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BD2C388" w14:textId="4B3D5647" w:rsidR="0083105C" w:rsidRPr="0052548E" w:rsidRDefault="00AB28B9" w:rsidP="0083105C">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83105C" w:rsidRPr="009610D7">
        <w:rPr>
          <w:rFonts w:ascii="Arial" w:hAnsi="Arial" w:cs="Arial"/>
          <w:b/>
          <w:bCs/>
          <w:sz w:val="28"/>
        </w:rPr>
        <w:t>3GPP TSG RAN WG1 #1</w:t>
      </w:r>
      <w:r w:rsidR="0083105C">
        <w:rPr>
          <w:rFonts w:ascii="Arial" w:hAnsi="Arial" w:cs="Arial" w:hint="eastAsia"/>
          <w:b/>
          <w:bCs/>
          <w:sz w:val="28"/>
          <w:lang w:eastAsia="zh-CN"/>
        </w:rPr>
        <w:t>10</w:t>
      </w:r>
      <w:r w:rsidR="0083105C">
        <w:rPr>
          <w:rFonts w:ascii="Arial" w:hAnsi="Arial" w:cs="Arial"/>
          <w:b/>
          <w:bCs/>
          <w:sz w:val="28"/>
        </w:rPr>
        <w:tab/>
      </w:r>
      <w:r w:rsidR="0083105C">
        <w:rPr>
          <w:rFonts w:ascii="Arial" w:hAnsi="Arial" w:cs="Arial"/>
          <w:b/>
          <w:bCs/>
          <w:sz w:val="28"/>
        </w:rPr>
        <w:tab/>
      </w:r>
      <w:r w:rsidR="00374457">
        <w:rPr>
          <w:rFonts w:ascii="Arial" w:hAnsi="Arial" w:cs="Arial"/>
          <w:b/>
          <w:bCs/>
          <w:sz w:val="28"/>
        </w:rPr>
        <w:t xml:space="preserve">                                         </w:t>
      </w:r>
      <w:r w:rsidR="00B947A9" w:rsidRPr="00B947A9">
        <w:rPr>
          <w:rFonts w:ascii="Arial" w:hAnsi="Arial" w:cs="Arial"/>
          <w:b/>
          <w:bCs/>
          <w:sz w:val="28"/>
        </w:rPr>
        <w:t>R1-2205981</w:t>
      </w:r>
    </w:p>
    <w:p w14:paraId="7FA40A86" w14:textId="77777777" w:rsidR="0083105C" w:rsidRPr="009513AC" w:rsidRDefault="0083105C" w:rsidP="008310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AF9951" w14:textId="4FC9B0AE" w:rsidR="003C346D" w:rsidRPr="00DC313B" w:rsidRDefault="00F44D32" w:rsidP="0083105C">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A75D1F">
        <w:rPr>
          <w:rFonts w:hint="eastAsia"/>
          <w:b/>
          <w:lang w:eastAsia="zh-CN"/>
        </w:rPr>
        <w:t>9.1.1.1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293A096" w:rsidR="003C346D" w:rsidRPr="00447E0C" w:rsidRDefault="003C346D" w:rsidP="003C346D">
      <w:pPr>
        <w:spacing w:after="60"/>
        <w:ind w:left="1555" w:hanging="1555"/>
        <w:jc w:val="left"/>
        <w:rPr>
          <w:b/>
          <w:lang w:eastAsia="zh-CN"/>
        </w:rPr>
      </w:pPr>
      <w:r w:rsidRPr="00447E0C">
        <w:rPr>
          <w:b/>
        </w:rPr>
        <w:t>Title:</w:t>
      </w:r>
      <w:r w:rsidRPr="00447E0C">
        <w:rPr>
          <w:b/>
        </w:rPr>
        <w:tab/>
      </w:r>
      <w:r w:rsidR="002818AC" w:rsidRPr="002818AC">
        <w:rPr>
          <w:b/>
        </w:rPr>
        <w:t>Discussion on unified TCI framework extension for multi-TRP</w:t>
      </w:r>
    </w:p>
    <w:p w14:paraId="04B9FA05" w14:textId="421F0F46"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75D1F">
        <w:rPr>
          <w:b/>
        </w:rPr>
        <w:t xml:space="preserve"> </w:t>
      </w:r>
      <w:r w:rsidR="0023085A">
        <w:rPr>
          <w:rFonts w:hint="eastAsia"/>
          <w:b/>
          <w:lang w:eastAsia="zh-CN"/>
        </w:rPr>
        <w:t>a</w:t>
      </w:r>
      <w:r w:rsidR="0023085A">
        <w:rPr>
          <w:b/>
          <w:lang w:eastAsia="zh-CN"/>
        </w:rPr>
        <w:t>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F7CB484" w:rsidR="00B552AD" w:rsidRDefault="00B552AD" w:rsidP="009D47B0">
      <w:pPr>
        <w:pStyle w:val="1"/>
        <w:jc w:val="left"/>
        <w:rPr>
          <w:lang w:eastAsia="zh-CN"/>
        </w:rPr>
      </w:pPr>
      <w:r>
        <w:rPr>
          <w:lang w:eastAsia="zh-CN"/>
        </w:rPr>
        <w:t>Introduction</w:t>
      </w:r>
    </w:p>
    <w:p w14:paraId="6E262304" w14:textId="7FDE6590" w:rsidR="00A75D1F" w:rsidRPr="00A75D1F" w:rsidRDefault="00A75D1F" w:rsidP="00A75D1F">
      <w:pPr>
        <w:rPr>
          <w:lang w:eastAsia="zh-CN"/>
        </w:rPr>
      </w:pPr>
      <w:r>
        <w:rPr>
          <w:lang w:eastAsia="zh-CN"/>
        </w:rPr>
        <w:t>I</w:t>
      </w:r>
      <w:r>
        <w:rPr>
          <w:rFonts w:hint="eastAsia"/>
          <w:lang w:eastAsia="zh-CN"/>
        </w:rPr>
        <w:t>n</w:t>
      </w:r>
      <w:r>
        <w:rPr>
          <w:lang w:eastAsia="zh-CN"/>
        </w:rPr>
        <w:t xml:space="preserve"> </w:t>
      </w:r>
      <w:r w:rsidR="00F20E23">
        <w:rPr>
          <w:lang w:eastAsia="zh-CN"/>
        </w:rPr>
        <w:t>RAN #94 meeting</w:t>
      </w:r>
      <w:r>
        <w:rPr>
          <w:rFonts w:hint="eastAsia"/>
          <w:lang w:eastAsia="zh-CN"/>
        </w:rPr>
        <w:t>，</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Pr>
          <w:lang w:eastAsia="zh-CN"/>
        </w:rPr>
        <w:t xml:space="preserve">TRP </w:t>
      </w:r>
      <w:r>
        <w:rPr>
          <w:rFonts w:hint="eastAsia"/>
          <w:lang w:eastAsia="zh-CN"/>
        </w:rPr>
        <w:t>ha</w:t>
      </w:r>
      <w:r w:rsidR="00071255">
        <w:rPr>
          <w:rFonts w:hint="eastAsia"/>
          <w:lang w:eastAsia="zh-CN"/>
        </w:rPr>
        <w:t>ve</w:t>
      </w:r>
      <w:r>
        <w:rPr>
          <w:lang w:eastAsia="zh-CN"/>
        </w:rPr>
        <w:t xml:space="preserve"> </w:t>
      </w:r>
      <w:r>
        <w:rPr>
          <w:rFonts w:hint="eastAsia"/>
          <w:lang w:eastAsia="zh-CN"/>
        </w:rPr>
        <w:t>been</w:t>
      </w:r>
      <w:r>
        <w:rPr>
          <w:lang w:eastAsia="zh-CN"/>
        </w:rPr>
        <w:t xml:space="preserve"> </w:t>
      </w:r>
      <w:r>
        <w:rPr>
          <w:rFonts w:hint="eastAsia"/>
          <w:lang w:eastAsia="zh-CN"/>
        </w:rPr>
        <w:t>agreed</w:t>
      </w:r>
      <w:r w:rsidR="00F20E23">
        <w:rPr>
          <w:lang w:eastAsia="zh-CN"/>
        </w:rPr>
        <w:t xml:space="preserve"> [1]</w:t>
      </w:r>
      <w:r>
        <w:rPr>
          <w:rFonts w:hint="eastAsia"/>
          <w:lang w:eastAsia="zh-CN"/>
        </w:rPr>
        <w:t>.</w:t>
      </w:r>
    </w:p>
    <w:tbl>
      <w:tblPr>
        <w:tblStyle w:val="ad"/>
        <w:tblW w:w="0" w:type="auto"/>
        <w:tblLook w:val="04A0" w:firstRow="1" w:lastRow="0" w:firstColumn="1" w:lastColumn="0" w:noHBand="0" w:noVBand="1"/>
      </w:tblPr>
      <w:tblGrid>
        <w:gridCol w:w="9307"/>
      </w:tblGrid>
      <w:tr w:rsidR="00A75D1F" w14:paraId="3608D7B0" w14:textId="77777777" w:rsidTr="00A75D1F">
        <w:tc>
          <w:tcPr>
            <w:tcW w:w="13944" w:type="dxa"/>
          </w:tcPr>
          <w:p w14:paraId="05236F52" w14:textId="7ACE4667" w:rsidR="00A75D1F" w:rsidRPr="00A75D1F" w:rsidRDefault="00A75D1F" w:rsidP="00A75D1F">
            <w:pPr>
              <w:pStyle w:val="af2"/>
              <w:numPr>
                <w:ilvl w:val="0"/>
                <w:numId w:val="24"/>
              </w:numPr>
              <w:ind w:firstLineChars="0"/>
              <w:rPr>
                <w:lang w:eastAsia="zh-CN"/>
              </w:rPr>
            </w:pPr>
            <w:r w:rsidRPr="00744550">
              <w:rPr>
                <w:highlight w:val="yellow"/>
                <w:lang w:eastAsia="zh-CN"/>
              </w:rPr>
              <w:t>Specify extension of Rel-17 Unified TCI framework for indication of multiple DL and UL TCI states focusing on multi-TRP use case, using Rel-17 unified TCI framework</w:t>
            </w:r>
            <w:r w:rsidRPr="00A75D1F">
              <w:rPr>
                <w:lang w:eastAsia="zh-CN"/>
              </w:rPr>
              <w:t>.</w:t>
            </w:r>
          </w:p>
          <w:p w14:paraId="2FD969F4" w14:textId="77777777" w:rsidR="00A75D1F" w:rsidRPr="001A63A9" w:rsidRDefault="00A75D1F" w:rsidP="00A75D1F">
            <w:pPr>
              <w:numPr>
                <w:ilvl w:val="0"/>
                <w:numId w:val="25"/>
              </w:numPr>
              <w:overflowPunct w:val="0"/>
              <w:spacing w:beforeLines="50" w:after="0"/>
              <w:textAlignment w:val="baseline"/>
              <w:rPr>
                <w:bCs/>
              </w:rPr>
            </w:pPr>
            <w:r w:rsidRPr="001A63A9">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C28DAE" w14:textId="77777777" w:rsidR="00A75D1F" w:rsidRPr="001A63A9" w:rsidRDefault="00A75D1F" w:rsidP="00A75D1F">
            <w:pPr>
              <w:numPr>
                <w:ilvl w:val="1"/>
                <w:numId w:val="18"/>
              </w:numPr>
              <w:overflowPunct w:val="0"/>
              <w:spacing w:beforeLines="50" w:after="0"/>
              <w:textAlignment w:val="baseline"/>
              <w:rPr>
                <w:bCs/>
              </w:rPr>
            </w:pPr>
            <w:r w:rsidRPr="001A63A9">
              <w:rPr>
                <w:bCs/>
              </w:rPr>
              <w:t>UL precoding indication for PUSCH, where no new codebook is introduced for multi-panel simultaneous transmission</w:t>
            </w:r>
          </w:p>
          <w:p w14:paraId="3CC23676" w14:textId="77777777" w:rsidR="00A75D1F" w:rsidRPr="001A63A9" w:rsidRDefault="00A75D1F" w:rsidP="00A75D1F">
            <w:pPr>
              <w:numPr>
                <w:ilvl w:val="2"/>
                <w:numId w:val="20"/>
              </w:numPr>
              <w:tabs>
                <w:tab w:val="left" w:pos="1418"/>
              </w:tabs>
              <w:overflowPunct w:val="0"/>
              <w:spacing w:beforeLines="50" w:after="0"/>
              <w:textAlignment w:val="baseline"/>
              <w:rPr>
                <w:bCs/>
              </w:rPr>
            </w:pPr>
            <w:r w:rsidRPr="001A63A9">
              <w:rPr>
                <w:bCs/>
              </w:rPr>
              <w:t>The total number of layers is up to four across all panels and total number of codewords is up to two across all panels, considering single DCI and multi-DCI based multi-TRP operation.</w:t>
            </w:r>
          </w:p>
          <w:p w14:paraId="01B01614" w14:textId="77777777" w:rsidR="00A75D1F" w:rsidRPr="001A63A9" w:rsidRDefault="00A75D1F" w:rsidP="00A75D1F">
            <w:pPr>
              <w:numPr>
                <w:ilvl w:val="1"/>
                <w:numId w:val="19"/>
              </w:numPr>
              <w:overflowPunct w:val="0"/>
              <w:spacing w:beforeLines="50" w:after="0"/>
              <w:textAlignment w:val="baseline"/>
              <w:rPr>
                <w:bCs/>
              </w:rPr>
            </w:pPr>
            <w:r w:rsidRPr="001A63A9">
              <w:rPr>
                <w:bCs/>
              </w:rPr>
              <w:t>UL beam indication for PUCCH/PUSCH, where unified TCI framework extension in objective 2 is assumed, considering single DCI and multi-DCI based multi-TRP operation</w:t>
            </w:r>
          </w:p>
          <w:p w14:paraId="5B4B9C22" w14:textId="77777777" w:rsidR="00A75D1F" w:rsidRPr="001A63A9" w:rsidRDefault="00A75D1F" w:rsidP="00A75D1F">
            <w:pPr>
              <w:numPr>
                <w:ilvl w:val="2"/>
                <w:numId w:val="21"/>
              </w:numPr>
              <w:overflowPunct w:val="0"/>
              <w:spacing w:beforeLines="50" w:after="0"/>
              <w:textAlignment w:val="baseline"/>
              <w:rPr>
                <w:bCs/>
              </w:rPr>
            </w:pPr>
            <w:r w:rsidRPr="001A63A9">
              <w:rPr>
                <w:bCs/>
              </w:rPr>
              <w:t>For the case of multi-DCI based multi-TRP operation, only PUSCH+PUSCH, or PUCCH+PUCCH is transmitted across two panels in a same CC.</w:t>
            </w:r>
          </w:p>
          <w:p w14:paraId="7EB1BE42" w14:textId="77777777" w:rsidR="00A75D1F" w:rsidRPr="00F9630A" w:rsidRDefault="00A75D1F" w:rsidP="00A75D1F">
            <w:pPr>
              <w:numPr>
                <w:ilvl w:val="0"/>
                <w:numId w:val="25"/>
              </w:numPr>
              <w:overflowPunct w:val="0"/>
              <w:spacing w:beforeLines="50" w:after="0"/>
              <w:textAlignment w:val="baseline"/>
              <w:rPr>
                <w:bCs/>
              </w:rPr>
            </w:pPr>
            <w:r w:rsidRPr="00F9630A">
              <w:rPr>
                <w:bCs/>
              </w:rPr>
              <w:t xml:space="preserve">Study, and if justified, specify the following </w:t>
            </w:r>
          </w:p>
          <w:p w14:paraId="03DCEF21" w14:textId="77777777" w:rsidR="00A75D1F" w:rsidRPr="00F9630A" w:rsidRDefault="00A75D1F" w:rsidP="00A75D1F">
            <w:pPr>
              <w:numPr>
                <w:ilvl w:val="1"/>
                <w:numId w:val="22"/>
              </w:numPr>
              <w:overflowPunct w:val="0"/>
              <w:spacing w:beforeLines="50" w:after="0"/>
              <w:textAlignment w:val="baseline"/>
              <w:rPr>
                <w:bCs/>
              </w:rPr>
            </w:pPr>
            <w:r>
              <w:rPr>
                <w:bCs/>
              </w:rPr>
              <w:t>T</w:t>
            </w:r>
            <w:r w:rsidRPr="00F9630A">
              <w:rPr>
                <w:bCs/>
              </w:rPr>
              <w:t xml:space="preserve">wo TAs for UL multi-DCI for multi-TRP operation </w:t>
            </w:r>
          </w:p>
          <w:p w14:paraId="4DCE6FEC" w14:textId="77777777" w:rsidR="00A75D1F" w:rsidRPr="00F9630A" w:rsidRDefault="00A75D1F" w:rsidP="00A75D1F">
            <w:pPr>
              <w:numPr>
                <w:ilvl w:val="1"/>
                <w:numId w:val="22"/>
              </w:numPr>
              <w:overflowPunct w:val="0"/>
              <w:spacing w:beforeLines="50" w:after="0"/>
              <w:textAlignment w:val="baseline"/>
              <w:rPr>
                <w:bCs/>
              </w:rPr>
            </w:pPr>
            <w:r w:rsidRPr="00D20267">
              <w:rPr>
                <w:bCs/>
                <w:highlight w:val="yellow"/>
              </w:rPr>
              <w:t>Power control for UL single DCI for multi-TRP operation</w:t>
            </w:r>
            <w:r w:rsidRPr="00F9630A">
              <w:rPr>
                <w:bCs/>
              </w:rPr>
              <w:t xml:space="preserve"> where unified TCI framework extension in objective 2 is assumed.</w:t>
            </w:r>
          </w:p>
          <w:p w14:paraId="398B74B3" w14:textId="03A88DA6" w:rsidR="00A75D1F" w:rsidRDefault="00A75D1F" w:rsidP="00A75D1F">
            <w:pPr>
              <w:pStyle w:val="af2"/>
              <w:ind w:left="420" w:firstLineChars="0" w:firstLine="0"/>
              <w:rPr>
                <w:lang w:eastAsia="zh-CN"/>
              </w:rPr>
            </w:pPr>
            <w:r w:rsidRPr="00F9630A">
              <w:rPr>
                <w:bCs/>
              </w:rPr>
              <w:t xml:space="preserve">For the case of simultaneous UL transmission from multiple panels, the operation will only be limited to the objective </w:t>
            </w:r>
            <w:r>
              <w:rPr>
                <w:bCs/>
              </w:rPr>
              <w:t>6 scenarios.</w:t>
            </w:r>
          </w:p>
        </w:tc>
      </w:tr>
    </w:tbl>
    <w:p w14:paraId="477B234E" w14:textId="3BD0844C" w:rsidR="00A75D1F" w:rsidRPr="009C0DA1" w:rsidRDefault="00201A2D" w:rsidP="00A75D1F">
      <w:pPr>
        <w:rPr>
          <w:lang w:eastAsia="zh-CN"/>
        </w:rPr>
      </w:pPr>
      <w:r>
        <w:rPr>
          <w:lang w:eastAsia="zh-CN"/>
        </w:rPr>
        <w:t>Further, during the RAN 1#109e</w:t>
      </w:r>
      <w:r w:rsidR="00436030">
        <w:rPr>
          <w:lang w:eastAsia="zh-CN"/>
        </w:rPr>
        <w:t xml:space="preserve"> meeting</w:t>
      </w:r>
      <w:r>
        <w:rPr>
          <w:lang w:eastAsia="zh-CN"/>
        </w:rPr>
        <w:t xml:space="preserve">, some agreements </w:t>
      </w:r>
      <w:r w:rsidR="00374457">
        <w:rPr>
          <w:rFonts w:hint="eastAsia"/>
          <w:lang w:eastAsia="zh-CN"/>
        </w:rPr>
        <w:t>were</w:t>
      </w:r>
      <w:r w:rsidR="00374457">
        <w:rPr>
          <w:lang w:eastAsia="zh-CN"/>
        </w:rPr>
        <w:t xml:space="preserve"> </w:t>
      </w:r>
      <w:r>
        <w:rPr>
          <w:lang w:eastAsia="zh-CN"/>
        </w:rPr>
        <w:t>achieved [2].</w:t>
      </w:r>
      <w:r w:rsidR="006B335D">
        <w:rPr>
          <w:lang w:eastAsia="zh-CN"/>
        </w:rPr>
        <w:t xml:space="preserve"> </w:t>
      </w:r>
      <w:r w:rsidR="00A75D1F">
        <w:rPr>
          <w:lang w:eastAsia="zh-CN"/>
        </w:rPr>
        <w:t xml:space="preserve">In this contribution, we provide some discussion on </w:t>
      </w:r>
      <w:r w:rsidR="002451CB">
        <w:rPr>
          <w:lang w:eastAsia="zh-CN"/>
        </w:rPr>
        <w:t xml:space="preserve">the </w:t>
      </w:r>
      <w:r w:rsidR="00211863">
        <w:rPr>
          <w:lang w:eastAsia="zh-CN"/>
        </w:rPr>
        <w:t xml:space="preserve">unified TCI framework extension for </w:t>
      </w:r>
      <w:r w:rsidR="002451CB">
        <w:rPr>
          <w:lang w:eastAsia="zh-CN"/>
        </w:rPr>
        <w:t>indication of multiple DL/UL TCI state</w:t>
      </w:r>
      <w:r w:rsidR="009C0DA1">
        <w:rPr>
          <w:lang w:eastAsia="zh-CN"/>
        </w:rPr>
        <w:t>s</w:t>
      </w:r>
      <w:r w:rsidR="001342FA">
        <w:rPr>
          <w:lang w:eastAsia="zh-CN"/>
        </w:rPr>
        <w:t xml:space="preserve"> </w:t>
      </w:r>
      <w:r w:rsidR="001342FA">
        <w:rPr>
          <w:rFonts w:hint="eastAsia"/>
          <w:lang w:eastAsia="zh-CN"/>
        </w:rPr>
        <w:t>and</w:t>
      </w:r>
      <w:r w:rsidR="001342FA">
        <w:rPr>
          <w:lang w:eastAsia="zh-CN"/>
        </w:rPr>
        <w:t xml:space="preserve"> </w:t>
      </w:r>
      <w:r w:rsidR="00DD7898">
        <w:rPr>
          <w:lang w:eastAsia="zh-CN"/>
        </w:rPr>
        <w:t>power control for UL single DCI</w:t>
      </w:r>
      <w:r>
        <w:rPr>
          <w:lang w:eastAsia="zh-CN"/>
        </w:rPr>
        <w:t xml:space="preserve"> based on previous conclusion</w:t>
      </w:r>
      <w:r w:rsidR="006B335D">
        <w:rPr>
          <w:rFonts w:hint="eastAsia"/>
          <w:lang w:eastAsia="zh-CN"/>
        </w:rPr>
        <w:t>s</w:t>
      </w:r>
      <w:r>
        <w:rPr>
          <w:lang w:eastAsia="zh-CN"/>
        </w:rPr>
        <w:t>.</w:t>
      </w:r>
      <w:r w:rsidRPr="009C0DA1">
        <w:rPr>
          <w:lang w:eastAsia="zh-CN"/>
        </w:rPr>
        <w:t xml:space="preserve"> </w:t>
      </w:r>
    </w:p>
    <w:p w14:paraId="46BACBB7" w14:textId="44E74AD6" w:rsidR="003B6B45" w:rsidRDefault="00DD7898" w:rsidP="00804F14">
      <w:pPr>
        <w:pStyle w:val="1"/>
        <w:rPr>
          <w:lang w:eastAsia="zh-CN"/>
        </w:rPr>
      </w:pPr>
      <w:bookmarkStart w:id="0" w:name="_Ref494215420"/>
      <w:r>
        <w:rPr>
          <w:lang w:eastAsia="zh-CN"/>
        </w:rPr>
        <w:t>Discussion</w:t>
      </w:r>
    </w:p>
    <w:p w14:paraId="200E9C46" w14:textId="5B00ECAB" w:rsidR="00BD51B6" w:rsidRDefault="00DD7898" w:rsidP="00BD51B6">
      <w:pPr>
        <w:pStyle w:val="2"/>
        <w:rPr>
          <w:lang w:eastAsia="zh-CN"/>
        </w:rPr>
      </w:pPr>
      <w:r>
        <w:t xml:space="preserve">Extension </w:t>
      </w:r>
      <w:r w:rsidR="00DC2C6E">
        <w:rPr>
          <w:rFonts w:hint="eastAsia"/>
          <w:lang w:eastAsia="zh-CN"/>
        </w:rPr>
        <w:t>of</w:t>
      </w:r>
      <w:r w:rsidR="00DC2C6E">
        <w:t xml:space="preserve"> </w:t>
      </w:r>
      <w:r w:rsidR="00DC2C6E">
        <w:rPr>
          <w:rFonts w:hint="eastAsia"/>
          <w:lang w:eastAsia="zh-CN"/>
        </w:rPr>
        <w:t>unified</w:t>
      </w:r>
      <w:r w:rsidR="00DC2C6E">
        <w:t xml:space="preserve"> TCI </w:t>
      </w:r>
      <w:r w:rsidR="00DC2C6E">
        <w:rPr>
          <w:rFonts w:hint="eastAsia"/>
          <w:lang w:eastAsia="zh-CN"/>
        </w:rPr>
        <w:t>framework</w:t>
      </w:r>
    </w:p>
    <w:p w14:paraId="08FBCA0A" w14:textId="4970308D" w:rsidR="00A55FD8" w:rsidRDefault="00A55FD8" w:rsidP="00A668A6">
      <w:pPr>
        <w:rPr>
          <w:lang w:eastAsia="zh-CN"/>
        </w:rPr>
      </w:pPr>
      <w:r>
        <w:rPr>
          <w:lang w:eastAsia="zh-CN"/>
        </w:rPr>
        <w:t xml:space="preserve">In Rel-18, </w:t>
      </w:r>
      <w:r>
        <w:rPr>
          <w:rFonts w:hint="eastAsia"/>
          <w:lang w:eastAsia="zh-CN"/>
        </w:rPr>
        <w:t>t</w:t>
      </w:r>
      <w:r>
        <w:rPr>
          <w:lang w:eastAsia="zh-CN"/>
        </w:rPr>
        <w:t xml:space="preserve">he objective of unified TCI is to perform the indication of multiple DL/UL TCI states </w:t>
      </w:r>
      <w:r>
        <w:rPr>
          <w:rFonts w:hint="eastAsia"/>
          <w:lang w:eastAsia="zh-CN"/>
        </w:rPr>
        <w:t>in</w:t>
      </w:r>
      <w:r>
        <w:rPr>
          <w:lang w:eastAsia="zh-CN"/>
        </w:rPr>
        <w:t xml:space="preserve"> </w:t>
      </w:r>
      <w:r w:rsidR="00C94CAC">
        <w:rPr>
          <w:lang w:eastAsia="zh-CN"/>
        </w:rPr>
        <w:t>M</w:t>
      </w:r>
      <w:r>
        <w:rPr>
          <w:lang w:eastAsia="zh-CN"/>
        </w:rPr>
        <w:t xml:space="preserve">TRP </w:t>
      </w:r>
      <w:r>
        <w:rPr>
          <w:rFonts w:hint="eastAsia"/>
          <w:lang w:eastAsia="zh-CN"/>
        </w:rPr>
        <w:t>operation</w:t>
      </w:r>
      <w:r>
        <w:rPr>
          <w:lang w:eastAsia="zh-CN"/>
        </w:rPr>
        <w:t xml:space="preserve"> </w:t>
      </w:r>
      <w:r>
        <w:rPr>
          <w:rFonts w:hint="eastAsia"/>
          <w:lang w:eastAsia="zh-CN"/>
        </w:rPr>
        <w:t>mode</w:t>
      </w:r>
      <w:r>
        <w:rPr>
          <w:lang w:eastAsia="zh-CN"/>
        </w:rPr>
        <w:t>. Regarding the extension of functionality of Rel-17 TCI framework</w:t>
      </w:r>
      <w:r>
        <w:rPr>
          <w:rFonts w:hint="eastAsia"/>
          <w:lang w:eastAsia="zh-CN"/>
        </w:rPr>
        <w:t>,</w:t>
      </w:r>
      <w:r>
        <w:rPr>
          <w:lang w:eastAsia="zh-CN"/>
        </w:rPr>
        <w:t xml:space="preserve"> </w:t>
      </w:r>
      <w:r w:rsidR="008D4C93">
        <w:rPr>
          <w:lang w:eastAsia="zh-CN"/>
        </w:rPr>
        <w:t>the following questions</w:t>
      </w:r>
      <w:r>
        <w:rPr>
          <w:lang w:eastAsia="zh-CN"/>
        </w:rPr>
        <w:t xml:space="preserve"> should be elaborated:</w:t>
      </w:r>
    </w:p>
    <w:p w14:paraId="16139DC2" w14:textId="6FC1E695" w:rsidR="008D4C93" w:rsidRDefault="00B20F28" w:rsidP="00A668A6">
      <w:pPr>
        <w:pStyle w:val="af2"/>
        <w:numPr>
          <w:ilvl w:val="0"/>
          <w:numId w:val="49"/>
        </w:numPr>
        <w:ind w:firstLineChars="0"/>
        <w:rPr>
          <w:lang w:eastAsia="zh-CN"/>
        </w:rPr>
      </w:pPr>
      <w:r w:rsidRPr="00D56548">
        <w:rPr>
          <w:i/>
          <w:lang w:eastAsia="zh-CN"/>
        </w:rPr>
        <w:t>Question 1</w:t>
      </w:r>
      <w:r>
        <w:rPr>
          <w:i/>
          <w:lang w:eastAsia="zh-CN"/>
        </w:rPr>
        <w:t xml:space="preserve">: </w:t>
      </w:r>
      <w:r w:rsidR="008D4C93">
        <w:rPr>
          <w:lang w:eastAsia="zh-CN"/>
        </w:rPr>
        <w:t>How to perform the multiple DL and UL TCI</w:t>
      </w:r>
      <w:r w:rsidR="00DE373A">
        <w:rPr>
          <w:lang w:eastAsia="zh-CN"/>
        </w:rPr>
        <w:t xml:space="preserve"> states</w:t>
      </w:r>
      <w:r w:rsidR="008D4C93">
        <w:rPr>
          <w:lang w:eastAsia="zh-CN"/>
        </w:rPr>
        <w:t xml:space="preserve"> indication in </w:t>
      </w:r>
      <w:r w:rsidR="00420ABF">
        <w:rPr>
          <w:lang w:eastAsia="zh-CN"/>
        </w:rPr>
        <w:t>M</w:t>
      </w:r>
      <w:r w:rsidR="008D4C93">
        <w:rPr>
          <w:lang w:eastAsia="zh-CN"/>
        </w:rPr>
        <w:t>TRP scheme?</w:t>
      </w:r>
    </w:p>
    <w:p w14:paraId="461B7FAE" w14:textId="0C831B75" w:rsidR="008D4C93" w:rsidRDefault="00B20F28" w:rsidP="00A668A6">
      <w:pPr>
        <w:pStyle w:val="af2"/>
        <w:numPr>
          <w:ilvl w:val="0"/>
          <w:numId w:val="49"/>
        </w:numPr>
        <w:ind w:firstLineChars="0"/>
        <w:rPr>
          <w:lang w:eastAsia="zh-CN"/>
        </w:rPr>
      </w:pPr>
      <w:r w:rsidRPr="00D56548">
        <w:rPr>
          <w:i/>
          <w:lang w:eastAsia="zh-CN"/>
        </w:rPr>
        <w:t xml:space="preserve">Question </w:t>
      </w:r>
      <w:r>
        <w:rPr>
          <w:i/>
          <w:lang w:eastAsia="zh-CN"/>
        </w:rPr>
        <w:t xml:space="preserve">2: </w:t>
      </w:r>
      <w:r w:rsidR="00436030">
        <w:rPr>
          <w:lang w:eastAsia="zh-CN"/>
        </w:rPr>
        <w:t>How to det</w:t>
      </w:r>
      <w:r w:rsidR="00F163BC">
        <w:rPr>
          <w:lang w:eastAsia="zh-CN"/>
        </w:rPr>
        <w:t>ermine the association between</w:t>
      </w:r>
      <w:r w:rsidR="00436030">
        <w:rPr>
          <w:lang w:eastAsia="zh-CN"/>
        </w:rPr>
        <w:t xml:space="preserve"> </w:t>
      </w:r>
      <w:r w:rsidR="00DE373A">
        <w:rPr>
          <w:lang w:eastAsia="zh-CN"/>
        </w:rPr>
        <w:t xml:space="preserve">the </w:t>
      </w:r>
      <w:r w:rsidR="00436030">
        <w:rPr>
          <w:lang w:eastAsia="zh-CN"/>
        </w:rPr>
        <w:t>indicated multiple TCI states</w:t>
      </w:r>
      <w:r w:rsidR="00F163BC">
        <w:rPr>
          <w:lang w:eastAsia="zh-CN"/>
        </w:rPr>
        <w:t xml:space="preserve"> </w:t>
      </w:r>
      <w:r w:rsidR="00F163BC">
        <w:rPr>
          <w:rFonts w:hint="eastAsia"/>
          <w:lang w:eastAsia="zh-CN"/>
        </w:rPr>
        <w:t>and</w:t>
      </w:r>
      <w:r w:rsidR="00F163BC">
        <w:rPr>
          <w:lang w:eastAsia="zh-CN"/>
        </w:rPr>
        <w:t xml:space="preserve"> </w:t>
      </w:r>
      <w:r w:rsidR="00896218">
        <w:rPr>
          <w:lang w:eastAsia="zh-CN"/>
        </w:rPr>
        <w:t>TRP</w:t>
      </w:r>
      <w:r w:rsidR="008D4C93">
        <w:rPr>
          <w:lang w:eastAsia="zh-CN"/>
        </w:rPr>
        <w:t>?</w:t>
      </w:r>
      <w:r w:rsidR="008D4C93" w:rsidRPr="001C7D7C">
        <w:rPr>
          <w:lang w:eastAsia="zh-CN"/>
        </w:rPr>
        <w:t xml:space="preserve"> </w:t>
      </w:r>
    </w:p>
    <w:p w14:paraId="61A64005" w14:textId="5982D858" w:rsidR="00A55FD8" w:rsidRDefault="00B20F28" w:rsidP="00A668A6">
      <w:pPr>
        <w:pStyle w:val="af2"/>
        <w:numPr>
          <w:ilvl w:val="0"/>
          <w:numId w:val="49"/>
        </w:numPr>
        <w:ind w:firstLineChars="0"/>
        <w:rPr>
          <w:lang w:eastAsia="zh-CN"/>
        </w:rPr>
      </w:pPr>
      <w:r w:rsidRPr="00D56548">
        <w:rPr>
          <w:i/>
          <w:lang w:eastAsia="zh-CN"/>
        </w:rPr>
        <w:lastRenderedPageBreak/>
        <w:t xml:space="preserve">Question </w:t>
      </w:r>
      <w:r>
        <w:rPr>
          <w:i/>
          <w:lang w:eastAsia="zh-CN"/>
        </w:rPr>
        <w:t xml:space="preserve">3: </w:t>
      </w:r>
      <w:r w:rsidR="00436030">
        <w:rPr>
          <w:rFonts w:hint="eastAsia"/>
          <w:lang w:eastAsia="zh-CN"/>
        </w:rPr>
        <w:t>H</w:t>
      </w:r>
      <w:r w:rsidR="00436030">
        <w:rPr>
          <w:lang w:eastAsia="zh-CN"/>
        </w:rPr>
        <w:t xml:space="preserve">ow to determine the association between </w:t>
      </w:r>
      <w:r w:rsidR="00695F1D">
        <w:rPr>
          <w:lang w:eastAsia="zh-CN"/>
        </w:rPr>
        <w:t>TRP</w:t>
      </w:r>
      <w:r w:rsidR="002B1CEE">
        <w:rPr>
          <w:lang w:eastAsia="zh-CN"/>
        </w:rPr>
        <w:t xml:space="preserve"> and </w:t>
      </w:r>
      <w:r w:rsidR="00436030">
        <w:rPr>
          <w:lang w:eastAsia="zh-CN"/>
        </w:rPr>
        <w:t>channels</w:t>
      </w:r>
      <w:r w:rsidR="002B1CEE">
        <w:rPr>
          <w:lang w:eastAsia="zh-CN"/>
        </w:rPr>
        <w:t>/signals</w:t>
      </w:r>
      <w:r w:rsidR="00436030">
        <w:rPr>
          <w:lang w:eastAsia="zh-CN"/>
        </w:rPr>
        <w:t>?</w:t>
      </w:r>
    </w:p>
    <w:p w14:paraId="238F81D5" w14:textId="70035C00" w:rsidR="008D4C93" w:rsidRPr="00A668A6" w:rsidRDefault="008D4C93" w:rsidP="00A668A6">
      <w:pPr>
        <w:rPr>
          <w:lang w:eastAsia="zh-CN"/>
        </w:rPr>
      </w:pPr>
      <w:r>
        <w:rPr>
          <w:rFonts w:hint="eastAsia"/>
          <w:lang w:eastAsia="zh-CN"/>
        </w:rPr>
        <w:t>F</w:t>
      </w:r>
      <w:r>
        <w:rPr>
          <w:lang w:eastAsia="zh-CN"/>
        </w:rPr>
        <w:t>or the repl</w:t>
      </w:r>
      <w:r w:rsidR="00C94CAC">
        <w:rPr>
          <w:lang w:eastAsia="zh-CN"/>
        </w:rPr>
        <w:t>ies</w:t>
      </w:r>
      <w:r>
        <w:rPr>
          <w:lang w:eastAsia="zh-CN"/>
        </w:rPr>
        <w:t xml:space="preserve"> to </w:t>
      </w:r>
      <w:r w:rsidRPr="00A668A6">
        <w:rPr>
          <w:i/>
          <w:lang w:eastAsia="zh-CN"/>
        </w:rPr>
        <w:t>Question 1</w:t>
      </w:r>
      <w:r>
        <w:rPr>
          <w:lang w:eastAsia="zh-CN"/>
        </w:rPr>
        <w:t xml:space="preserve"> and </w:t>
      </w:r>
      <w:r w:rsidRPr="00A668A6">
        <w:rPr>
          <w:i/>
          <w:lang w:eastAsia="zh-CN"/>
        </w:rPr>
        <w:t>Question 2</w:t>
      </w:r>
      <w:r w:rsidRPr="00B016D8">
        <w:rPr>
          <w:lang w:eastAsia="zh-CN"/>
        </w:rPr>
        <w:t xml:space="preserve">, </w:t>
      </w:r>
      <w:r w:rsidR="00F22AD9" w:rsidRPr="00A668A6">
        <w:rPr>
          <w:lang w:eastAsia="zh-CN"/>
        </w:rPr>
        <w:t>the indication flow of TCI state, i.</w:t>
      </w:r>
      <w:r w:rsidR="00326288" w:rsidRPr="00B016D8">
        <w:rPr>
          <w:lang w:eastAsia="zh-CN"/>
        </w:rPr>
        <w:t>e., RRC configuration</w:t>
      </w:r>
      <w:r w:rsidR="00326288">
        <w:rPr>
          <w:lang w:eastAsia="zh-CN"/>
        </w:rPr>
        <w:t>,</w:t>
      </w:r>
      <w:r w:rsidR="00F22AD9" w:rsidRPr="00A668A6">
        <w:rPr>
          <w:lang w:eastAsia="zh-CN"/>
        </w:rPr>
        <w:t xml:space="preserve"> MAC CE activation</w:t>
      </w:r>
      <w:r w:rsidR="00326288">
        <w:rPr>
          <w:lang w:eastAsia="zh-CN"/>
        </w:rPr>
        <w:t>,</w:t>
      </w:r>
      <w:r w:rsidR="00F22AD9" w:rsidRPr="00A668A6">
        <w:rPr>
          <w:lang w:eastAsia="zh-CN"/>
        </w:rPr>
        <w:t xml:space="preserve"> DCI indication, should be reused. Based on the </w:t>
      </w:r>
      <w:r w:rsidR="00B20F28" w:rsidRPr="00A668A6">
        <w:rPr>
          <w:lang w:eastAsia="zh-CN"/>
        </w:rPr>
        <w:t xml:space="preserve">Rel-17 unified TCI state framework, </w:t>
      </w:r>
      <w:r w:rsidRPr="00B016D8">
        <w:rPr>
          <w:lang w:eastAsia="zh-CN"/>
        </w:rPr>
        <w:t xml:space="preserve">some </w:t>
      </w:r>
      <w:r w:rsidR="00B20F28" w:rsidRPr="00A668A6">
        <w:rPr>
          <w:lang w:eastAsia="zh-CN"/>
        </w:rPr>
        <w:t xml:space="preserve">modification and </w:t>
      </w:r>
      <w:r w:rsidRPr="00B016D8">
        <w:rPr>
          <w:lang w:eastAsia="zh-CN"/>
        </w:rPr>
        <w:t>enhancement</w:t>
      </w:r>
      <w:r w:rsidR="00B20F28" w:rsidRPr="00A668A6">
        <w:rPr>
          <w:lang w:eastAsia="zh-CN"/>
        </w:rPr>
        <w:t xml:space="preserve"> should be considered. T</w:t>
      </w:r>
      <w:r w:rsidRPr="00B016D8">
        <w:rPr>
          <w:lang w:eastAsia="zh-CN"/>
        </w:rPr>
        <w:t>he detailed discussion is presented in subsection 2.1.1-2.1.3</w:t>
      </w:r>
      <w:r w:rsidR="00B20F28">
        <w:rPr>
          <w:lang w:eastAsia="zh-CN"/>
        </w:rPr>
        <w:t>.</w:t>
      </w:r>
      <w:r w:rsidRPr="00B016D8">
        <w:rPr>
          <w:lang w:eastAsia="zh-CN"/>
        </w:rPr>
        <w:t xml:space="preserve"> </w:t>
      </w:r>
      <w:r w:rsidR="00436030">
        <w:rPr>
          <w:lang w:eastAsia="zh-CN"/>
        </w:rPr>
        <w:t xml:space="preserve">Besides, the discussion on </w:t>
      </w:r>
      <w:r w:rsidR="00436030" w:rsidRPr="00A668A6">
        <w:rPr>
          <w:i/>
          <w:lang w:eastAsia="zh-CN"/>
        </w:rPr>
        <w:t>Question 3</w:t>
      </w:r>
      <w:r w:rsidR="00436030">
        <w:rPr>
          <w:lang w:eastAsia="zh-CN"/>
        </w:rPr>
        <w:t xml:space="preserve"> is detailed in subsection 2.1.4.</w:t>
      </w:r>
    </w:p>
    <w:p w14:paraId="50F17DB9" w14:textId="4241A44F" w:rsidR="00B93D76" w:rsidRPr="00B016D8" w:rsidRDefault="00DC2C6E" w:rsidP="00A668A6">
      <w:pPr>
        <w:pStyle w:val="3"/>
        <w:rPr>
          <w:lang w:eastAsia="zh-CN"/>
        </w:rPr>
      </w:pPr>
      <w:r>
        <w:rPr>
          <w:rFonts w:hint="eastAsia"/>
          <w:lang w:eastAsia="zh-CN"/>
        </w:rPr>
        <w:t>R</w:t>
      </w:r>
      <w:r>
        <w:rPr>
          <w:lang w:eastAsia="zh-CN"/>
        </w:rPr>
        <w:t xml:space="preserve">RC </w:t>
      </w:r>
      <w:r>
        <w:rPr>
          <w:rFonts w:hint="eastAsia"/>
          <w:lang w:eastAsia="zh-CN"/>
        </w:rPr>
        <w:t>configured</w:t>
      </w:r>
      <w:r>
        <w:rPr>
          <w:lang w:eastAsia="zh-CN"/>
        </w:rPr>
        <w:t xml:space="preserve"> TCI </w:t>
      </w:r>
      <w:r>
        <w:rPr>
          <w:rFonts w:hint="eastAsia"/>
          <w:lang w:eastAsia="zh-CN"/>
        </w:rPr>
        <w:t>state</w:t>
      </w:r>
      <w:r>
        <w:rPr>
          <w:lang w:eastAsia="zh-CN"/>
        </w:rPr>
        <w:t xml:space="preserve"> </w:t>
      </w:r>
      <w:r w:rsidR="00763CA1">
        <w:rPr>
          <w:lang w:eastAsia="zh-CN"/>
        </w:rPr>
        <w:t>list</w:t>
      </w:r>
    </w:p>
    <w:p w14:paraId="72E30A4E" w14:textId="4F58957C" w:rsidR="00326288" w:rsidRPr="00B016D8" w:rsidRDefault="00ED31F9" w:rsidP="00A668A6">
      <w:pPr>
        <w:rPr>
          <w:lang w:val="en-GB" w:eastAsia="zh-CN"/>
        </w:rPr>
      </w:pPr>
      <w:r>
        <w:rPr>
          <w:rFonts w:hint="eastAsia"/>
          <w:lang w:val="en-GB" w:eastAsia="zh-CN"/>
        </w:rPr>
        <w:t>In</w:t>
      </w:r>
      <w:r>
        <w:rPr>
          <w:lang w:val="en-GB" w:eastAsia="zh-CN"/>
        </w:rPr>
        <w:t xml:space="preserve"> R</w:t>
      </w:r>
      <w:r>
        <w:rPr>
          <w:rFonts w:hint="eastAsia"/>
          <w:lang w:val="en-GB" w:eastAsia="zh-CN"/>
        </w:rPr>
        <w:t>el-17</w:t>
      </w:r>
      <w:r w:rsidR="00201A2D">
        <w:rPr>
          <w:lang w:val="en-GB" w:eastAsia="zh-CN"/>
        </w:rPr>
        <w:t xml:space="preserve"> unified TCI framework</w:t>
      </w:r>
      <w:r>
        <w:rPr>
          <w:lang w:val="en-GB" w:eastAsia="zh-CN"/>
        </w:rPr>
        <w:t xml:space="preserve">, </w:t>
      </w:r>
      <w:r w:rsidR="00CA0DC6">
        <w:rPr>
          <w:rFonts w:hint="eastAsia"/>
          <w:lang w:val="en-GB" w:eastAsia="zh-CN"/>
        </w:rPr>
        <w:t>the</w:t>
      </w:r>
      <w:r w:rsidR="00CA0DC6">
        <w:rPr>
          <w:lang w:val="en-GB" w:eastAsia="zh-CN"/>
        </w:rPr>
        <w:t xml:space="preserve"> UE </w:t>
      </w:r>
      <w:r w:rsidR="00CA0DC6">
        <w:rPr>
          <w:rFonts w:hint="eastAsia"/>
          <w:lang w:val="en-GB" w:eastAsia="zh-CN"/>
        </w:rPr>
        <w:t>can</w:t>
      </w:r>
      <w:r w:rsidR="00CA0DC6">
        <w:rPr>
          <w:lang w:val="en-GB" w:eastAsia="zh-CN"/>
        </w:rPr>
        <w:t xml:space="preserve"> </w:t>
      </w:r>
      <w:r w:rsidR="00CA0DC6">
        <w:rPr>
          <w:rFonts w:hint="eastAsia"/>
          <w:lang w:val="en-GB" w:eastAsia="zh-CN"/>
        </w:rPr>
        <w:t>be</w:t>
      </w:r>
      <w:r>
        <w:rPr>
          <w:lang w:val="en-GB" w:eastAsia="zh-CN"/>
        </w:rPr>
        <w:t xml:space="preserve"> </w:t>
      </w:r>
      <w:r>
        <w:rPr>
          <w:rFonts w:hint="eastAsia"/>
          <w:lang w:val="en-GB" w:eastAsia="zh-CN"/>
        </w:rPr>
        <w:t>configured</w:t>
      </w:r>
      <w:r>
        <w:rPr>
          <w:lang w:val="en-GB" w:eastAsia="zh-CN"/>
        </w:rPr>
        <w:t xml:space="preserve"> </w:t>
      </w:r>
      <w:r w:rsidR="00CA0DC6">
        <w:rPr>
          <w:rFonts w:hint="eastAsia"/>
          <w:lang w:val="en-GB" w:eastAsia="zh-CN"/>
        </w:rPr>
        <w:t>with</w:t>
      </w:r>
      <w:r w:rsidR="00CA0DC6">
        <w:rPr>
          <w:lang w:val="en-GB" w:eastAsia="zh-CN"/>
        </w:rPr>
        <w:t xml:space="preserve"> </w:t>
      </w:r>
      <w:r w:rsidR="00CA0DC6">
        <w:rPr>
          <w:rFonts w:hint="eastAsia"/>
          <w:lang w:val="en-GB" w:eastAsia="zh-CN"/>
        </w:rPr>
        <w:t>two</w:t>
      </w:r>
      <w:r w:rsidR="00CA0DC6">
        <w:rPr>
          <w:lang w:val="en-GB" w:eastAsia="zh-CN"/>
        </w:rPr>
        <w:t xml:space="preserve"> TCI </w:t>
      </w:r>
      <w:r w:rsidR="00CA0DC6">
        <w:rPr>
          <w:rFonts w:hint="eastAsia"/>
          <w:lang w:val="en-GB" w:eastAsia="zh-CN"/>
        </w:rPr>
        <w:t>state</w:t>
      </w:r>
      <w:r w:rsidR="00CA0DC6">
        <w:rPr>
          <w:lang w:val="en-GB" w:eastAsia="zh-CN"/>
        </w:rPr>
        <w:t xml:space="preserve"> </w:t>
      </w:r>
      <w:r w:rsidR="00CA0DC6">
        <w:rPr>
          <w:rFonts w:hint="eastAsia"/>
          <w:lang w:val="en-GB" w:eastAsia="zh-CN"/>
        </w:rPr>
        <w:t>lists</w:t>
      </w:r>
      <w:r w:rsidR="00CA0DC6">
        <w:rPr>
          <w:lang w:val="en-GB" w:eastAsia="zh-CN"/>
        </w:rPr>
        <w:t xml:space="preserve"> </w:t>
      </w:r>
      <w:r>
        <w:rPr>
          <w:rFonts w:hint="eastAsia"/>
          <w:lang w:val="en-GB" w:eastAsia="zh-CN"/>
        </w:rPr>
        <w:t>for</w:t>
      </w:r>
      <w:r>
        <w:rPr>
          <w:lang w:val="en-GB" w:eastAsia="zh-CN"/>
        </w:rPr>
        <w:t xml:space="preserve"> UL TCI </w:t>
      </w:r>
      <w:r w:rsidR="008057FF">
        <w:rPr>
          <w:lang w:val="en-GB" w:eastAsia="zh-CN"/>
        </w:rPr>
        <w:t xml:space="preserve">state </w:t>
      </w:r>
      <w:r>
        <w:rPr>
          <w:rFonts w:hint="eastAsia"/>
          <w:lang w:val="en-GB" w:eastAsia="zh-CN"/>
        </w:rPr>
        <w:t>and</w:t>
      </w:r>
      <w:r>
        <w:rPr>
          <w:lang w:val="en-GB" w:eastAsia="zh-CN"/>
        </w:rPr>
        <w:t xml:space="preserve"> DL </w:t>
      </w:r>
      <w:r>
        <w:rPr>
          <w:rFonts w:hint="eastAsia"/>
          <w:lang w:val="en-GB" w:eastAsia="zh-CN"/>
        </w:rPr>
        <w:t>or</w:t>
      </w:r>
      <w:r>
        <w:rPr>
          <w:lang w:val="en-GB" w:eastAsia="zh-CN"/>
        </w:rPr>
        <w:t xml:space="preserve"> </w:t>
      </w:r>
      <w:r>
        <w:rPr>
          <w:rFonts w:hint="eastAsia"/>
          <w:lang w:val="en-GB" w:eastAsia="zh-CN"/>
        </w:rPr>
        <w:t>joint</w:t>
      </w:r>
      <w:r>
        <w:rPr>
          <w:lang w:val="en-GB" w:eastAsia="zh-CN"/>
        </w:rPr>
        <w:t xml:space="preserve"> TCI</w:t>
      </w:r>
      <w:r w:rsidR="00CA0DC6">
        <w:rPr>
          <w:lang w:val="en-GB" w:eastAsia="zh-CN"/>
        </w:rPr>
        <w:t xml:space="preserve"> state, </w:t>
      </w:r>
      <w:r>
        <w:rPr>
          <w:lang w:val="en-GB" w:eastAsia="zh-CN"/>
        </w:rPr>
        <w:t>respectively</w:t>
      </w:r>
      <w:r w:rsidR="00AB3044">
        <w:rPr>
          <w:rFonts w:hint="eastAsia"/>
          <w:lang w:val="en-GB" w:eastAsia="zh-CN"/>
        </w:rPr>
        <w:t>.</w:t>
      </w:r>
      <w:r w:rsidR="00AB3044">
        <w:rPr>
          <w:lang w:val="en-GB" w:eastAsia="zh-CN"/>
        </w:rPr>
        <w:t xml:space="preserve"> </w:t>
      </w:r>
      <w:r w:rsidR="008057FF">
        <w:rPr>
          <w:lang w:val="en-GB" w:eastAsia="zh-CN"/>
        </w:rPr>
        <w:t>The</w:t>
      </w:r>
      <w:r w:rsidR="00AB3044">
        <w:rPr>
          <w:lang w:val="en-GB" w:eastAsia="zh-CN"/>
        </w:rPr>
        <w:t xml:space="preserve"> maximum number of UL TCI states and DL or joint TCI states are 128 and 64</w:t>
      </w:r>
      <w:r w:rsidR="0022607D">
        <w:rPr>
          <w:lang w:val="en-GB" w:eastAsia="zh-CN"/>
        </w:rPr>
        <w:t>, respectively</w:t>
      </w:r>
      <w:r w:rsidR="00AB3044">
        <w:rPr>
          <w:lang w:val="en-GB" w:eastAsia="zh-CN"/>
        </w:rPr>
        <w:t xml:space="preserve">. In Rel-18, MTRP transmission </w:t>
      </w:r>
      <w:r w:rsidR="00763CA1">
        <w:rPr>
          <w:lang w:val="en-GB" w:eastAsia="zh-CN"/>
        </w:rPr>
        <w:t>should be supported</w:t>
      </w:r>
      <w:r w:rsidR="00422535">
        <w:rPr>
          <w:lang w:val="en-GB" w:eastAsia="zh-CN"/>
        </w:rPr>
        <w:t>. S</w:t>
      </w:r>
      <w:r w:rsidR="00422535">
        <w:rPr>
          <w:rFonts w:hint="eastAsia"/>
          <w:lang w:val="en-GB" w:eastAsia="zh-CN"/>
        </w:rPr>
        <w:t>ince</w:t>
      </w:r>
      <w:r w:rsidR="00422535">
        <w:rPr>
          <w:lang w:val="en-GB" w:eastAsia="zh-CN"/>
        </w:rPr>
        <w:t xml:space="preserve"> </w:t>
      </w:r>
      <w:r w:rsidR="00422535">
        <w:rPr>
          <w:rFonts w:hint="eastAsia"/>
          <w:lang w:val="en-GB" w:eastAsia="zh-CN"/>
        </w:rPr>
        <w:t>the</w:t>
      </w:r>
      <w:r w:rsidR="00422535">
        <w:rPr>
          <w:lang w:val="en-GB" w:eastAsia="zh-CN"/>
        </w:rPr>
        <w:t xml:space="preserve"> TCI </w:t>
      </w:r>
      <w:r w:rsidR="00422535">
        <w:rPr>
          <w:rFonts w:hint="eastAsia"/>
          <w:lang w:val="en-GB" w:eastAsia="zh-CN"/>
        </w:rPr>
        <w:t>states</w:t>
      </w:r>
      <w:r w:rsidR="00422535">
        <w:rPr>
          <w:lang w:val="en-GB" w:eastAsia="zh-CN"/>
        </w:rPr>
        <w:t xml:space="preserve"> </w:t>
      </w:r>
      <w:r w:rsidR="00422535">
        <w:rPr>
          <w:rFonts w:hint="eastAsia"/>
          <w:lang w:val="en-GB" w:eastAsia="zh-CN"/>
        </w:rPr>
        <w:t>for</w:t>
      </w:r>
      <w:r w:rsidR="00422535">
        <w:rPr>
          <w:lang w:val="en-GB" w:eastAsia="zh-CN"/>
        </w:rPr>
        <w:t xml:space="preserve"> </w:t>
      </w:r>
      <w:r w:rsidR="00422535">
        <w:rPr>
          <w:rFonts w:hint="eastAsia"/>
          <w:lang w:val="en-GB" w:eastAsia="zh-CN"/>
        </w:rPr>
        <w:t>a</w:t>
      </w:r>
      <w:r w:rsidR="00422535">
        <w:rPr>
          <w:lang w:val="en-GB" w:eastAsia="zh-CN"/>
        </w:rPr>
        <w:t xml:space="preserve"> TRP </w:t>
      </w:r>
      <w:r w:rsidR="00422535">
        <w:rPr>
          <w:rFonts w:hint="eastAsia"/>
          <w:lang w:val="en-GB" w:eastAsia="zh-CN"/>
        </w:rPr>
        <w:t>should</w:t>
      </w:r>
      <w:r w:rsidR="00422535">
        <w:rPr>
          <w:lang w:val="en-GB" w:eastAsia="zh-CN"/>
        </w:rPr>
        <w:t xml:space="preserve"> </w:t>
      </w:r>
      <w:r w:rsidR="00422535">
        <w:rPr>
          <w:rFonts w:hint="eastAsia"/>
          <w:lang w:val="en-GB" w:eastAsia="zh-CN"/>
        </w:rPr>
        <w:t>not</w:t>
      </w:r>
      <w:r w:rsidR="00422535">
        <w:rPr>
          <w:lang w:val="en-GB" w:eastAsia="zh-CN"/>
        </w:rPr>
        <w:t xml:space="preserve"> </w:t>
      </w:r>
      <w:r w:rsidR="00422535">
        <w:rPr>
          <w:rFonts w:hint="eastAsia"/>
          <w:lang w:val="en-GB" w:eastAsia="zh-CN"/>
        </w:rPr>
        <w:t>be</w:t>
      </w:r>
      <w:r w:rsidR="00422535">
        <w:rPr>
          <w:lang w:val="en-GB" w:eastAsia="zh-CN"/>
        </w:rPr>
        <w:t xml:space="preserve"> </w:t>
      </w:r>
      <w:r w:rsidR="00422535">
        <w:rPr>
          <w:rFonts w:hint="eastAsia"/>
          <w:lang w:val="en-GB" w:eastAsia="zh-CN"/>
        </w:rPr>
        <w:t>dynamically</w:t>
      </w:r>
      <w:r w:rsidR="00422535">
        <w:rPr>
          <w:lang w:val="en-GB" w:eastAsia="zh-CN"/>
        </w:rPr>
        <w:t xml:space="preserve"> </w:t>
      </w:r>
      <w:r w:rsidR="00422535">
        <w:rPr>
          <w:rFonts w:hint="eastAsia"/>
          <w:lang w:val="en-GB" w:eastAsia="zh-CN"/>
        </w:rPr>
        <w:t>changed</w:t>
      </w:r>
      <w:r w:rsidR="00422535">
        <w:rPr>
          <w:lang w:val="en-GB" w:eastAsia="zh-CN"/>
        </w:rPr>
        <w:t xml:space="preserve"> </w:t>
      </w:r>
      <w:r w:rsidR="00422535">
        <w:rPr>
          <w:rFonts w:hint="eastAsia"/>
          <w:lang w:val="en-GB" w:eastAsia="zh-CN"/>
        </w:rPr>
        <w:t>and</w:t>
      </w:r>
      <w:r w:rsidR="00422535">
        <w:rPr>
          <w:lang w:val="en-GB" w:eastAsia="zh-CN"/>
        </w:rPr>
        <w:t xml:space="preserve"> </w:t>
      </w:r>
      <w:r w:rsidR="00422535">
        <w:rPr>
          <w:rFonts w:hint="eastAsia"/>
          <w:lang w:val="en-GB" w:eastAsia="zh-CN"/>
        </w:rPr>
        <w:t>the</w:t>
      </w:r>
      <w:r w:rsidR="00422535">
        <w:rPr>
          <w:lang w:val="en-GB" w:eastAsia="zh-CN"/>
        </w:rPr>
        <w:t xml:space="preserve"> </w:t>
      </w:r>
      <w:r w:rsidR="00422535">
        <w:rPr>
          <w:rFonts w:hint="eastAsia"/>
          <w:lang w:val="en-GB" w:eastAsia="zh-CN"/>
        </w:rPr>
        <w:t>association</w:t>
      </w:r>
      <w:r w:rsidR="00422535">
        <w:rPr>
          <w:lang w:val="en-GB" w:eastAsia="zh-CN"/>
        </w:rPr>
        <w:t xml:space="preserve"> </w:t>
      </w:r>
      <w:r w:rsidR="00422535">
        <w:rPr>
          <w:rFonts w:hint="eastAsia"/>
          <w:lang w:val="en-GB" w:eastAsia="zh-CN"/>
        </w:rPr>
        <w:t>between</w:t>
      </w:r>
      <w:r w:rsidR="00422535">
        <w:rPr>
          <w:lang w:val="en-GB" w:eastAsia="zh-CN"/>
        </w:rPr>
        <w:t xml:space="preserve"> TCI </w:t>
      </w:r>
      <w:r w:rsidR="00422535">
        <w:rPr>
          <w:rFonts w:hint="eastAsia"/>
          <w:lang w:val="en-GB" w:eastAsia="zh-CN"/>
        </w:rPr>
        <w:t>state</w:t>
      </w:r>
      <w:r w:rsidR="00422535">
        <w:rPr>
          <w:lang w:val="en-GB" w:eastAsia="zh-CN"/>
        </w:rPr>
        <w:t xml:space="preserve"> </w:t>
      </w:r>
      <w:r w:rsidR="00422535">
        <w:rPr>
          <w:rFonts w:hint="eastAsia"/>
          <w:lang w:val="en-GB" w:eastAsia="zh-CN"/>
        </w:rPr>
        <w:t>and</w:t>
      </w:r>
      <w:r w:rsidR="00422535">
        <w:rPr>
          <w:lang w:val="en-GB" w:eastAsia="zh-CN"/>
        </w:rPr>
        <w:t xml:space="preserve"> TRP </w:t>
      </w:r>
      <w:r w:rsidR="00422535">
        <w:rPr>
          <w:rFonts w:hint="eastAsia"/>
          <w:lang w:val="en-GB" w:eastAsia="zh-CN"/>
        </w:rPr>
        <w:t>should</w:t>
      </w:r>
      <w:r w:rsidR="00422535">
        <w:rPr>
          <w:lang w:val="en-GB" w:eastAsia="zh-CN"/>
        </w:rPr>
        <w:t xml:space="preserve"> </w:t>
      </w:r>
      <w:r w:rsidR="00422535">
        <w:rPr>
          <w:rFonts w:hint="eastAsia"/>
          <w:lang w:val="en-GB" w:eastAsia="zh-CN"/>
        </w:rPr>
        <w:t>be</w:t>
      </w:r>
      <w:r w:rsidR="00422535">
        <w:rPr>
          <w:lang w:val="en-GB" w:eastAsia="zh-CN"/>
        </w:rPr>
        <w:t xml:space="preserve"> </w:t>
      </w:r>
      <w:r w:rsidR="00896218">
        <w:rPr>
          <w:rFonts w:hint="eastAsia"/>
          <w:lang w:val="en-GB" w:eastAsia="zh-CN"/>
        </w:rPr>
        <w:t>determined,</w:t>
      </w:r>
      <w:r w:rsidR="00AB3044">
        <w:rPr>
          <w:lang w:val="en-GB" w:eastAsia="zh-CN"/>
        </w:rPr>
        <w:t xml:space="preserve"> a more straightforward method that configuring TCI </w:t>
      </w:r>
      <w:r w:rsidR="00AB3044" w:rsidRPr="00B016D8">
        <w:rPr>
          <w:lang w:val="en-GB" w:eastAsia="zh-CN"/>
        </w:rPr>
        <w:t xml:space="preserve">state lists for each TRP </w:t>
      </w:r>
      <w:r w:rsidR="00422535" w:rsidRPr="00B016D8">
        <w:rPr>
          <w:lang w:val="en-GB" w:eastAsia="zh-CN"/>
        </w:rPr>
        <w:t xml:space="preserve">and associating TCI state </w:t>
      </w:r>
      <w:r w:rsidR="0005321E">
        <w:rPr>
          <w:lang w:val="en-GB" w:eastAsia="zh-CN"/>
        </w:rPr>
        <w:t>with</w:t>
      </w:r>
      <w:r w:rsidR="00422535" w:rsidRPr="00B016D8">
        <w:rPr>
          <w:lang w:val="en-GB" w:eastAsia="zh-CN"/>
        </w:rPr>
        <w:t xml:space="preserve"> TRP in RRC-level </w:t>
      </w:r>
      <w:r w:rsidR="00763CA1" w:rsidRPr="00A668A6">
        <w:rPr>
          <w:lang w:val="en-GB" w:eastAsia="zh-CN"/>
        </w:rPr>
        <w:t>can be considered</w:t>
      </w:r>
      <w:r w:rsidR="00AB3044" w:rsidRPr="00A668A6">
        <w:rPr>
          <w:lang w:val="en-GB" w:eastAsia="zh-CN"/>
        </w:rPr>
        <w:t>.</w:t>
      </w:r>
      <w:r w:rsidR="00B93D76" w:rsidRPr="00A668A6">
        <w:rPr>
          <w:lang w:val="en-GB" w:eastAsia="zh-CN"/>
        </w:rPr>
        <w:t xml:space="preserve"> </w:t>
      </w:r>
      <w:r w:rsidR="009F4411" w:rsidRPr="00A668A6">
        <w:rPr>
          <w:lang w:val="en-GB" w:eastAsia="zh-CN"/>
        </w:rPr>
        <w:t xml:space="preserve">As illustrated in </w:t>
      </w:r>
      <w:r w:rsidR="0032249A" w:rsidRPr="00A668A6">
        <w:rPr>
          <w:lang w:val="en-GB" w:eastAsia="zh-CN"/>
        </w:rPr>
        <w:t xml:space="preserve">Figure </w:t>
      </w:r>
      <w:r w:rsidR="009F4411" w:rsidRPr="00B016D8">
        <w:rPr>
          <w:lang w:val="en-GB" w:eastAsia="zh-CN"/>
        </w:rPr>
        <w:t>1</w:t>
      </w:r>
      <w:r w:rsidR="00763CA1" w:rsidRPr="00B016D8">
        <w:rPr>
          <w:lang w:val="en-GB" w:eastAsia="zh-CN"/>
        </w:rPr>
        <w:t>, two TCI</w:t>
      </w:r>
      <w:r w:rsidR="00763CA1">
        <w:rPr>
          <w:lang w:val="en-GB" w:eastAsia="zh-CN"/>
        </w:rPr>
        <w:t xml:space="preserve"> state lists are configured, one of them is for TRP1, and the other is for TRP2. Besides, </w:t>
      </w:r>
      <w:r w:rsidR="007E262C">
        <w:rPr>
          <w:lang w:val="en-GB" w:eastAsia="zh-CN"/>
        </w:rPr>
        <w:t xml:space="preserve">up to </w:t>
      </w:r>
      <w:r w:rsidR="00763CA1">
        <w:rPr>
          <w:lang w:val="en-GB" w:eastAsia="zh-CN"/>
        </w:rPr>
        <w:t xml:space="preserve">32 UL TCI states and 64 DL or joint TCI states are configured in a TCI state list, </w:t>
      </w:r>
      <w:r w:rsidR="0022607D">
        <w:rPr>
          <w:lang w:val="en-GB" w:eastAsia="zh-CN"/>
        </w:rPr>
        <w:t xml:space="preserve">and </w:t>
      </w:r>
      <w:r w:rsidR="00763CA1">
        <w:rPr>
          <w:lang w:val="en-GB" w:eastAsia="zh-CN"/>
        </w:rPr>
        <w:t xml:space="preserve">the maximum number of TCI states for UL and DL </w:t>
      </w:r>
      <w:r w:rsidR="00691D3F">
        <w:rPr>
          <w:lang w:val="en-GB" w:eastAsia="zh-CN"/>
        </w:rPr>
        <w:t xml:space="preserve">in a CC/BWP </w:t>
      </w:r>
      <w:r w:rsidR="00763CA1">
        <w:rPr>
          <w:lang w:val="en-GB" w:eastAsia="zh-CN"/>
        </w:rPr>
        <w:t xml:space="preserve">are kept </w:t>
      </w:r>
      <w:r w:rsidR="007E262C">
        <w:rPr>
          <w:lang w:val="en-GB" w:eastAsia="zh-CN"/>
        </w:rPr>
        <w:t xml:space="preserve">the </w:t>
      </w:r>
      <w:r w:rsidR="00763CA1">
        <w:rPr>
          <w:lang w:val="en-GB" w:eastAsia="zh-CN"/>
        </w:rPr>
        <w:t>same as Rel-17.</w:t>
      </w:r>
      <w:r w:rsidR="005C3E3C">
        <w:rPr>
          <w:rFonts w:hint="eastAsia"/>
          <w:lang w:val="en-GB" w:eastAsia="zh-CN"/>
        </w:rPr>
        <w:t xml:space="preserve"> </w:t>
      </w:r>
    </w:p>
    <w:p w14:paraId="043A6E4F" w14:textId="3A79A396" w:rsidR="00763CA1" w:rsidRDefault="003F418C" w:rsidP="00A668A6">
      <w:pPr>
        <w:jc w:val="center"/>
      </w:pPr>
      <w:r>
        <w:object w:dxaOrig="8300" w:dyaOrig="3641" w14:anchorId="67858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82pt" o:ole="">
            <v:imagedata r:id="rId8" o:title=""/>
          </v:shape>
          <o:OLEObject Type="Embed" ProgID="Visio.Drawing.15" ShapeID="_x0000_i1025" DrawAspect="Content" ObjectID="_1721832688" r:id="rId9"/>
        </w:object>
      </w:r>
    </w:p>
    <w:p w14:paraId="40D1AA13" w14:textId="08921A66" w:rsidR="003F418C" w:rsidRDefault="003F418C" w:rsidP="00A668A6">
      <w:pPr>
        <w:jc w:val="center"/>
        <w:rPr>
          <w:lang w:val="en-GB" w:eastAsia="zh-CN"/>
        </w:rPr>
      </w:pPr>
      <w:bookmarkStart w:id="1" w:name="OLE_LINK2"/>
      <w:r>
        <w:rPr>
          <w:rFonts w:hint="eastAsia"/>
          <w:lang w:val="en-GB" w:eastAsia="zh-CN"/>
        </w:rPr>
        <w:t>Figure</w:t>
      </w:r>
      <w:r>
        <w:rPr>
          <w:lang w:val="en-GB" w:eastAsia="zh-CN"/>
        </w:rPr>
        <w:t xml:space="preserve"> </w:t>
      </w:r>
      <w:r>
        <w:rPr>
          <w:rFonts w:hint="eastAsia"/>
          <w:lang w:val="en-GB" w:eastAsia="zh-CN"/>
        </w:rPr>
        <w:t>1.</w:t>
      </w:r>
      <w:r>
        <w:rPr>
          <w:lang w:val="en-GB" w:eastAsia="zh-CN"/>
        </w:rPr>
        <w:t xml:space="preserve"> TRP-</w:t>
      </w:r>
      <w:r>
        <w:rPr>
          <w:rFonts w:hint="eastAsia"/>
          <w:lang w:val="en-GB" w:eastAsia="zh-CN"/>
        </w:rPr>
        <w:t>specific</w:t>
      </w:r>
      <w:r>
        <w:rPr>
          <w:lang w:val="en-GB" w:eastAsia="zh-CN"/>
        </w:rPr>
        <w:t xml:space="preserve"> TCI S</w:t>
      </w:r>
      <w:r>
        <w:rPr>
          <w:rFonts w:hint="eastAsia"/>
          <w:lang w:val="en-GB" w:eastAsia="zh-CN"/>
        </w:rPr>
        <w:t>tate</w:t>
      </w:r>
      <w:r>
        <w:rPr>
          <w:lang w:val="en-GB" w:eastAsia="zh-CN"/>
        </w:rPr>
        <w:t xml:space="preserve"> L</w:t>
      </w:r>
      <w:r>
        <w:rPr>
          <w:rFonts w:hint="eastAsia"/>
          <w:lang w:val="en-GB" w:eastAsia="zh-CN"/>
        </w:rPr>
        <w:t>ist</w:t>
      </w:r>
      <w:r>
        <w:rPr>
          <w:lang w:val="en-GB" w:eastAsia="zh-CN"/>
        </w:rPr>
        <w:t xml:space="preserve"> C</w:t>
      </w:r>
      <w:r>
        <w:rPr>
          <w:rFonts w:hint="eastAsia"/>
          <w:lang w:val="en-GB" w:eastAsia="zh-CN"/>
        </w:rPr>
        <w:t>onfiguration</w:t>
      </w:r>
    </w:p>
    <w:p w14:paraId="5F4098E4" w14:textId="6C62F6EF" w:rsidR="00DC2C6E" w:rsidRPr="006927D9" w:rsidRDefault="00DC2C6E" w:rsidP="00A668A6">
      <w:pPr>
        <w:rPr>
          <w:i/>
          <w:lang w:val="en-GB" w:eastAsia="zh-CN"/>
        </w:rPr>
      </w:pPr>
      <w:r w:rsidRPr="006927D9">
        <w:rPr>
          <w:b/>
          <w:i/>
          <w:lang w:val="en-GB" w:eastAsia="zh-CN"/>
        </w:rPr>
        <w:t>Proposal 1</w:t>
      </w:r>
      <w:r w:rsidRPr="006927D9">
        <w:rPr>
          <w:rFonts w:hint="eastAsia"/>
          <w:b/>
          <w:i/>
          <w:lang w:val="en-GB" w:eastAsia="zh-CN"/>
        </w:rPr>
        <w:t>：</w:t>
      </w:r>
      <w:bookmarkEnd w:id="1"/>
      <w:r w:rsidRPr="006927D9">
        <w:rPr>
          <w:b/>
          <w:i/>
          <w:lang w:val="en-GB" w:eastAsia="zh-CN"/>
        </w:rPr>
        <w:t xml:space="preserve">Regarding unified TCI framework for MTRP, TRP-specific TCI states list configuration can be introduced, and the total number of TCI states </w:t>
      </w:r>
      <w:r w:rsidR="00811E05" w:rsidRPr="006927D9">
        <w:rPr>
          <w:b/>
          <w:i/>
          <w:lang w:val="en-GB" w:eastAsia="zh-CN"/>
        </w:rPr>
        <w:t xml:space="preserve">configured in a CC/BWP </w:t>
      </w:r>
      <w:r w:rsidRPr="006927D9">
        <w:rPr>
          <w:b/>
          <w:i/>
          <w:lang w:val="en-GB" w:eastAsia="zh-CN"/>
        </w:rPr>
        <w:t>should not be increased.</w:t>
      </w:r>
    </w:p>
    <w:p w14:paraId="3E72D9F7" w14:textId="23947532" w:rsidR="00DC2C6E" w:rsidRDefault="00DC2C6E" w:rsidP="00A668A6">
      <w:pPr>
        <w:pStyle w:val="3"/>
        <w:rPr>
          <w:lang w:eastAsia="zh-CN"/>
        </w:rPr>
      </w:pPr>
      <w:r>
        <w:rPr>
          <w:lang w:eastAsia="zh-CN"/>
        </w:rPr>
        <w:t xml:space="preserve">MAC CE </w:t>
      </w:r>
      <w:r w:rsidR="006C46D9">
        <w:rPr>
          <w:rFonts w:hint="eastAsia"/>
          <w:lang w:eastAsia="zh-CN"/>
        </w:rPr>
        <w:t>activation</w:t>
      </w:r>
    </w:p>
    <w:p w14:paraId="75FD50F0" w14:textId="60F5EC66" w:rsidR="00CF71AA" w:rsidRPr="00A668A6" w:rsidRDefault="00D32A57" w:rsidP="00DC2C6E">
      <w:pPr>
        <w:rPr>
          <w:lang w:eastAsia="zh-CN"/>
        </w:rPr>
      </w:pPr>
      <w:r>
        <w:rPr>
          <w:lang w:val="en-GB" w:eastAsia="zh-CN"/>
        </w:rPr>
        <w:t xml:space="preserve">Based on the TRP-specific TCI state </w:t>
      </w:r>
      <w:r w:rsidR="00931A19">
        <w:rPr>
          <w:rFonts w:hint="eastAsia"/>
          <w:lang w:val="en-GB" w:eastAsia="zh-CN"/>
        </w:rPr>
        <w:t>list</w:t>
      </w:r>
      <w:r>
        <w:rPr>
          <w:lang w:val="en-GB" w:eastAsia="zh-CN"/>
        </w:rPr>
        <w:t xml:space="preserve"> configuration, </w:t>
      </w:r>
      <w:r w:rsidR="001047FD">
        <w:rPr>
          <w:lang w:val="en-GB" w:eastAsia="zh-CN"/>
        </w:rPr>
        <w:t xml:space="preserve">the principle of </w:t>
      </w:r>
      <w:r w:rsidR="00441E5A">
        <w:rPr>
          <w:lang w:val="en-GB" w:eastAsia="zh-CN"/>
        </w:rPr>
        <w:t xml:space="preserve">MAC CE design </w:t>
      </w:r>
      <w:r w:rsidR="00441E5A">
        <w:rPr>
          <w:rFonts w:hint="eastAsia"/>
          <w:lang w:val="en-GB" w:eastAsia="zh-CN"/>
        </w:rPr>
        <w:t>should</w:t>
      </w:r>
      <w:r w:rsidR="00441E5A">
        <w:rPr>
          <w:lang w:val="en-GB" w:eastAsia="zh-CN"/>
        </w:rPr>
        <w:t xml:space="preserve"> </w:t>
      </w:r>
      <w:r w:rsidR="00441E5A">
        <w:rPr>
          <w:rFonts w:hint="eastAsia"/>
          <w:lang w:val="en-GB" w:eastAsia="zh-CN"/>
        </w:rPr>
        <w:t>be</w:t>
      </w:r>
      <w:r>
        <w:rPr>
          <w:lang w:val="en-GB" w:eastAsia="zh-CN"/>
        </w:rPr>
        <w:t xml:space="preserve"> discussed. </w:t>
      </w:r>
      <w:r w:rsidR="00CF71AA">
        <w:rPr>
          <w:lang w:val="en-GB" w:eastAsia="zh-CN"/>
        </w:rPr>
        <w:t>In order</w:t>
      </w:r>
      <w:r w:rsidR="00193358">
        <w:rPr>
          <w:lang w:val="en-GB" w:eastAsia="zh-CN"/>
        </w:rPr>
        <w:t xml:space="preserve"> to indicate multiple </w:t>
      </w:r>
      <w:r w:rsidR="00CF71AA">
        <w:rPr>
          <w:lang w:val="en-GB" w:eastAsia="zh-CN"/>
        </w:rPr>
        <w:t>TCI states</w:t>
      </w:r>
      <w:r w:rsidR="00193358">
        <w:rPr>
          <w:lang w:val="en-GB" w:eastAsia="zh-CN"/>
        </w:rPr>
        <w:t xml:space="preserve"> for MTRP</w:t>
      </w:r>
      <w:r w:rsidR="00CF71AA">
        <w:rPr>
          <w:lang w:val="en-GB" w:eastAsia="zh-CN"/>
        </w:rPr>
        <w:t>,</w:t>
      </w:r>
      <w:r w:rsidR="00193358">
        <w:rPr>
          <w:lang w:val="en-GB" w:eastAsia="zh-CN"/>
        </w:rPr>
        <w:t xml:space="preserve"> mapping multiple TCI states to one codepoint should be supported in </w:t>
      </w:r>
      <w:r w:rsidR="00193358">
        <w:t>both s-DCI and m-DCI cases</w:t>
      </w:r>
      <w:r w:rsidR="00193358">
        <w:rPr>
          <w:lang w:eastAsia="zh-CN"/>
        </w:rPr>
        <w:t xml:space="preserve">. </w:t>
      </w:r>
    </w:p>
    <w:p w14:paraId="17102CD6" w14:textId="254ABC3E" w:rsidR="005F3F03" w:rsidRDefault="00CF71AA" w:rsidP="00DC2C6E">
      <w:pPr>
        <w:rPr>
          <w:lang w:val="en-GB" w:eastAsia="zh-CN"/>
        </w:rPr>
      </w:pPr>
      <w:r>
        <w:rPr>
          <w:lang w:val="en-GB" w:eastAsia="zh-CN"/>
        </w:rPr>
        <w:t>For s-DCI based operation, multiple TCI states mapped to one TCI codepoint can be from the same or different T</w:t>
      </w:r>
      <w:r w:rsidR="00931A19">
        <w:rPr>
          <w:lang w:val="en-GB" w:eastAsia="zh-CN"/>
        </w:rPr>
        <w:t xml:space="preserve">CI state </w:t>
      </w:r>
      <w:r w:rsidR="00931A19">
        <w:rPr>
          <w:rFonts w:hint="eastAsia"/>
          <w:lang w:val="en-GB" w:eastAsia="zh-CN"/>
        </w:rPr>
        <w:t>list</w:t>
      </w:r>
      <w:r>
        <w:rPr>
          <w:lang w:val="en-GB" w:eastAsia="zh-CN"/>
        </w:rPr>
        <w:t>.</w:t>
      </w:r>
      <w:r w:rsidR="00282940">
        <w:rPr>
          <w:lang w:val="en-GB" w:eastAsia="zh-CN"/>
        </w:rPr>
        <w:t xml:space="preserve"> </w:t>
      </w:r>
      <w:r w:rsidR="00910225" w:rsidRPr="00910225">
        <w:t xml:space="preserve"> </w:t>
      </w:r>
      <w:r w:rsidR="00B17DD3">
        <w:rPr>
          <w:lang w:val="en-GB" w:eastAsia="zh-CN"/>
        </w:rPr>
        <w:t>Fo</w:t>
      </w:r>
      <w:r w:rsidR="00B17DD3" w:rsidRPr="00DB3734">
        <w:rPr>
          <w:lang w:val="en-GB" w:eastAsia="zh-CN"/>
        </w:rPr>
        <w:t>r example, as shown in Figure</w:t>
      </w:r>
      <w:r w:rsidR="0032249A" w:rsidRPr="00A668A6">
        <w:rPr>
          <w:lang w:val="en-GB" w:eastAsia="zh-CN"/>
        </w:rPr>
        <w:t xml:space="preserve"> 2</w:t>
      </w:r>
      <w:r w:rsidR="00D85F18">
        <w:rPr>
          <w:lang w:val="en-GB" w:eastAsia="zh-CN"/>
        </w:rPr>
        <w:t>,  in separate TCI indication</w:t>
      </w:r>
      <w:r w:rsidR="00B17DD3" w:rsidRPr="00DB3734">
        <w:rPr>
          <w:lang w:val="en-GB" w:eastAsia="zh-CN"/>
        </w:rPr>
        <w:t>,  MAC CE activate one codep</w:t>
      </w:r>
      <w:r w:rsidR="00397613" w:rsidRPr="00DB3734">
        <w:rPr>
          <w:lang w:val="en-GB" w:eastAsia="zh-CN"/>
        </w:rPr>
        <w:t xml:space="preserve">oint containing </w:t>
      </w:r>
      <w:r w:rsidR="003E3A34" w:rsidRPr="00DB3734">
        <w:rPr>
          <w:lang w:val="en-GB" w:eastAsia="zh-CN"/>
        </w:rPr>
        <w:t xml:space="preserve">up to </w:t>
      </w:r>
      <w:r w:rsidR="00397613" w:rsidRPr="00DB3734">
        <w:rPr>
          <w:lang w:val="en-GB" w:eastAsia="zh-CN"/>
        </w:rPr>
        <w:t>two pairs of UL and DL</w:t>
      </w:r>
      <w:r w:rsidR="00B17DD3" w:rsidRPr="00DB3734">
        <w:rPr>
          <w:lang w:val="en-GB" w:eastAsia="zh-CN"/>
        </w:rPr>
        <w:t xml:space="preserve"> TCI state, each of the TCI state pairs co</w:t>
      </w:r>
      <w:r w:rsidR="003E3A34" w:rsidRPr="00DB3734">
        <w:rPr>
          <w:lang w:val="en-GB" w:eastAsia="zh-CN"/>
        </w:rPr>
        <w:t>rresponds to a TRP.  T</w:t>
      </w:r>
      <w:r w:rsidR="00B17DD3" w:rsidRPr="00DB3734">
        <w:rPr>
          <w:lang w:val="en-GB" w:eastAsia="zh-CN"/>
        </w:rPr>
        <w:t>he number of the TCI states that mapping to a codepoi</w:t>
      </w:r>
      <w:r w:rsidR="00B17DD3" w:rsidRPr="004B13DF">
        <w:rPr>
          <w:lang w:val="en-GB" w:eastAsia="zh-CN"/>
        </w:rPr>
        <w:t>nt could be set to 1, 2, 3 or 4, and satisfying</w:t>
      </w:r>
      <w:r w:rsidR="00B17DD3" w:rsidRPr="004B13DF">
        <w:rPr>
          <w:rFonts w:hint="eastAsia"/>
          <w:lang w:val="en-GB" w:eastAsia="zh-CN"/>
        </w:rPr>
        <w:t xml:space="preserve"> the constraint of </w:t>
      </w:r>
      <w:r w:rsidR="00F310B3">
        <w:rPr>
          <w:lang w:val="en-GB" w:eastAsia="zh-CN"/>
        </w:rPr>
        <w:t>the number of indicated DL TC</w:t>
      </w:r>
      <w:r w:rsidR="00F310B3" w:rsidRPr="00F310B3">
        <w:rPr>
          <w:lang w:val="en-GB" w:eastAsia="zh-CN"/>
        </w:rPr>
        <w:t xml:space="preserve">I states </w:t>
      </w:r>
      <w:r w:rsidR="00F310B3" w:rsidRPr="00F310B3">
        <w:rPr>
          <w:i/>
          <w:lang w:val="en-GB" w:eastAsia="zh-CN"/>
        </w:rPr>
        <w:t>m</w:t>
      </w:r>
      <w:r w:rsidR="00B17DD3" w:rsidRPr="00F310B3">
        <w:rPr>
          <w:rFonts w:hint="eastAsia"/>
          <w:lang w:val="en-GB" w:eastAsia="zh-CN"/>
        </w:rPr>
        <w:t>≤</w:t>
      </w:r>
      <w:r w:rsidR="00B17DD3" w:rsidRPr="00F310B3">
        <w:rPr>
          <w:rFonts w:hint="eastAsia"/>
          <w:lang w:val="en-GB" w:eastAsia="zh-CN"/>
        </w:rPr>
        <w:t xml:space="preserve">2, </w:t>
      </w:r>
      <w:r w:rsidR="00F310B3" w:rsidRPr="00F310B3">
        <w:rPr>
          <w:lang w:val="en-GB" w:eastAsia="zh-CN"/>
        </w:rPr>
        <w:t>and the number of</w:t>
      </w:r>
      <w:r w:rsidR="00F310B3">
        <w:rPr>
          <w:lang w:val="en-GB" w:eastAsia="zh-CN"/>
        </w:rPr>
        <w:t xml:space="preserve"> indicated</w:t>
      </w:r>
      <w:r w:rsidR="00F310B3" w:rsidRPr="00F310B3">
        <w:rPr>
          <w:lang w:val="en-GB" w:eastAsia="zh-CN"/>
        </w:rPr>
        <w:t xml:space="preserve"> UL TCI states </w:t>
      </w:r>
      <w:r w:rsidR="00F310B3" w:rsidRPr="00F310B3">
        <w:rPr>
          <w:i/>
          <w:lang w:val="en-GB" w:eastAsia="zh-CN"/>
        </w:rPr>
        <w:t>n</w:t>
      </w:r>
      <w:r w:rsidR="00B17DD3" w:rsidRPr="00F310B3">
        <w:rPr>
          <w:rFonts w:hint="eastAsia"/>
          <w:lang w:val="en-GB" w:eastAsia="zh-CN"/>
        </w:rPr>
        <w:t>≤</w:t>
      </w:r>
      <w:r w:rsidR="00B17DD3" w:rsidRPr="00F310B3">
        <w:rPr>
          <w:rFonts w:hint="eastAsia"/>
          <w:lang w:val="en-GB" w:eastAsia="zh-CN"/>
        </w:rPr>
        <w:t>2. I</w:t>
      </w:r>
      <w:r w:rsidR="00B17DD3" w:rsidRPr="004B13DF">
        <w:rPr>
          <w:rFonts w:hint="eastAsia"/>
          <w:lang w:val="en-GB" w:eastAsia="zh-CN"/>
        </w:rPr>
        <w:t xml:space="preserve">n joint TCI </w:t>
      </w:r>
      <w:r w:rsidR="00D85F18">
        <w:rPr>
          <w:lang w:val="en-GB" w:eastAsia="zh-CN"/>
        </w:rPr>
        <w:t>indication</w:t>
      </w:r>
      <w:r w:rsidR="00B17DD3" w:rsidRPr="004B13DF">
        <w:rPr>
          <w:rFonts w:hint="eastAsia"/>
          <w:lang w:val="en-GB" w:eastAsia="zh-CN"/>
        </w:rPr>
        <w:t>, similar to the mechanism in Rel-16, up to two joint TCI states can be mapped to one codepoint, one for each TRP.</w:t>
      </w:r>
    </w:p>
    <w:p w14:paraId="2243F91B" w14:textId="662A6456" w:rsidR="00F15764" w:rsidRPr="006927D9" w:rsidRDefault="00397613" w:rsidP="00DC2C6E">
      <w:pPr>
        <w:rPr>
          <w:b/>
          <w:i/>
          <w:lang w:val="en-GB" w:eastAsia="zh-CN"/>
        </w:rPr>
      </w:pPr>
      <w:r w:rsidRPr="006927D9">
        <w:rPr>
          <w:b/>
          <w:i/>
          <w:lang w:val="en-GB" w:eastAsia="zh-CN"/>
        </w:rPr>
        <w:t xml:space="preserve">Proposal </w:t>
      </w:r>
      <w:r w:rsidR="003E3A34" w:rsidRPr="006927D9">
        <w:rPr>
          <w:b/>
          <w:i/>
          <w:lang w:val="en-GB" w:eastAsia="zh-CN"/>
        </w:rPr>
        <w:t>2</w:t>
      </w:r>
      <w:r w:rsidRPr="006927D9">
        <w:rPr>
          <w:b/>
          <w:i/>
          <w:lang w:val="en-GB" w:eastAsia="zh-CN"/>
        </w:rPr>
        <w:t xml:space="preserve">: </w:t>
      </w:r>
      <w:r w:rsidRPr="006927D9">
        <w:rPr>
          <w:b/>
          <w:i/>
        </w:rPr>
        <w:t xml:space="preserve">For s-DCI based MTRP scheme, at </w:t>
      </w:r>
      <w:r w:rsidR="001047FD">
        <w:rPr>
          <w:b/>
          <w:i/>
        </w:rPr>
        <w:t>most</w:t>
      </w:r>
      <w:r w:rsidRPr="006927D9">
        <w:rPr>
          <w:b/>
          <w:i/>
        </w:rPr>
        <w:t xml:space="preserve"> up to 2 DL TCI states and 2 UL TCI states </w:t>
      </w:r>
      <w:r w:rsidR="003E3A34" w:rsidRPr="006927D9">
        <w:rPr>
          <w:b/>
          <w:i/>
        </w:rPr>
        <w:t xml:space="preserve">are </w:t>
      </w:r>
      <w:r w:rsidRPr="006927D9">
        <w:rPr>
          <w:b/>
          <w:i/>
        </w:rPr>
        <w:t xml:space="preserve">mapped to a TCI codepoint </w:t>
      </w:r>
      <w:r w:rsidR="003E3A34" w:rsidRPr="006927D9">
        <w:rPr>
          <w:b/>
          <w:i/>
        </w:rPr>
        <w:t xml:space="preserve">for separate TCI activation, and at </w:t>
      </w:r>
      <w:r w:rsidR="001047FD">
        <w:rPr>
          <w:b/>
          <w:i/>
        </w:rPr>
        <w:t>most</w:t>
      </w:r>
      <w:r w:rsidR="003E3A34" w:rsidRPr="006927D9">
        <w:rPr>
          <w:b/>
          <w:i/>
        </w:rPr>
        <w:t xml:space="preserve"> up to 2 joint TCI states are mapped to a TCI codepoint for joint TCI activation.</w:t>
      </w:r>
    </w:p>
    <w:p w14:paraId="1E134FAB" w14:textId="0B2410C2" w:rsidR="00910225" w:rsidRDefault="00F505F8" w:rsidP="00A668A6">
      <w:pPr>
        <w:jc w:val="center"/>
        <w:rPr>
          <w:lang w:val="en-GB" w:eastAsia="zh-CN"/>
        </w:rPr>
      </w:pPr>
      <w:r>
        <w:rPr>
          <w:lang w:val="en-GB" w:eastAsia="zh-CN"/>
        </w:rPr>
        <w:object w:dxaOrig="10680" w:dyaOrig="5200" w14:anchorId="2E909764">
          <v:shape id="_x0000_i1026" type="#_x0000_t75" style="width:479pt;height:233pt" o:ole="">
            <v:imagedata r:id="rId10" o:title=""/>
          </v:shape>
          <o:OLEObject Type="Embed" ProgID="Visio.Drawing.15" ShapeID="_x0000_i1026" DrawAspect="Content" ObjectID="_1721832689" r:id="rId11"/>
        </w:object>
      </w:r>
    </w:p>
    <w:p w14:paraId="695DDADA" w14:textId="569CCB22" w:rsidR="00D31B6C" w:rsidRPr="00FC3B35" w:rsidRDefault="00D31B6C" w:rsidP="00A668A6">
      <w:pPr>
        <w:jc w:val="center"/>
        <w:rPr>
          <w:lang w:val="en-GB" w:eastAsia="zh-CN"/>
        </w:rPr>
      </w:pPr>
      <w:r w:rsidRPr="0026107A">
        <w:rPr>
          <w:lang w:val="en-GB" w:eastAsia="zh-CN"/>
        </w:rPr>
        <w:t xml:space="preserve">Figure </w:t>
      </w:r>
      <w:r w:rsidR="0032249A" w:rsidRPr="00A668A6">
        <w:rPr>
          <w:lang w:val="en-GB" w:eastAsia="zh-CN"/>
        </w:rPr>
        <w:t>2</w:t>
      </w:r>
      <w:r w:rsidRPr="0026107A">
        <w:rPr>
          <w:lang w:val="en-GB" w:eastAsia="zh-CN"/>
        </w:rPr>
        <w:t>.</w:t>
      </w:r>
      <w:r w:rsidR="0026107A">
        <w:rPr>
          <w:lang w:val="en-GB" w:eastAsia="zh-CN"/>
        </w:rPr>
        <w:t xml:space="preserve"> </w:t>
      </w:r>
      <w:r w:rsidR="0026107A" w:rsidRPr="00A668A6">
        <w:rPr>
          <w:lang w:val="en-GB" w:eastAsia="zh-CN"/>
        </w:rPr>
        <w:t>Unified TCI framework for MTRP</w:t>
      </w:r>
    </w:p>
    <w:p w14:paraId="6C7540C2" w14:textId="6A35487C" w:rsidR="00F51AC6" w:rsidRPr="00606B7F" w:rsidRDefault="00172520" w:rsidP="00585CC8">
      <w:pPr>
        <w:rPr>
          <w:lang w:val="en-GB" w:eastAsia="zh-CN"/>
        </w:rPr>
      </w:pPr>
      <w:r>
        <w:rPr>
          <w:lang w:val="en-GB" w:eastAsia="zh-CN"/>
        </w:rPr>
        <w:t xml:space="preserve">For m-DCI based operation, </w:t>
      </w:r>
      <w:r w:rsidR="00477655">
        <w:rPr>
          <w:lang w:val="en-GB" w:eastAsia="zh-CN"/>
        </w:rPr>
        <w:t xml:space="preserve">the configured TCI states for each TRP could be activated separately, </w:t>
      </w:r>
      <w:r w:rsidR="0022607D">
        <w:rPr>
          <w:lang w:val="en-GB" w:eastAsia="zh-CN"/>
        </w:rPr>
        <w:t xml:space="preserve">and </w:t>
      </w:r>
      <w:r w:rsidR="00477655">
        <w:rPr>
          <w:lang w:val="en-GB" w:eastAsia="zh-CN"/>
        </w:rPr>
        <w:t>the association between the activated TCI states and TRP according to the “TRP-ID” (in TRP-specific TCI state list configuration, the TCI state list ID is regarded as “TRP-ID”) in MAC CE. E</w:t>
      </w:r>
      <w:r w:rsidR="00F505F8">
        <w:rPr>
          <w:lang w:val="en-GB" w:eastAsia="zh-CN"/>
        </w:rPr>
        <w:t>ach of the multiple DL or joint TCI and</w:t>
      </w:r>
      <w:r w:rsidR="00FC3B35">
        <w:rPr>
          <w:lang w:val="en-GB" w:eastAsia="zh-CN"/>
        </w:rPr>
        <w:t xml:space="preserve"> UL TCI states mapped to one codepoint is from the same</w:t>
      </w:r>
      <w:r w:rsidR="00931A19">
        <w:rPr>
          <w:lang w:val="en-GB" w:eastAsia="zh-CN"/>
        </w:rPr>
        <w:t xml:space="preserve"> TCI state </w:t>
      </w:r>
      <w:r w:rsidR="00931A19">
        <w:rPr>
          <w:rFonts w:hint="eastAsia"/>
          <w:lang w:val="en-GB" w:eastAsia="zh-CN"/>
        </w:rPr>
        <w:t>list</w:t>
      </w:r>
      <w:r w:rsidR="00FC3B35">
        <w:rPr>
          <w:lang w:val="en-GB" w:eastAsia="zh-CN"/>
        </w:rPr>
        <w:t xml:space="preserve">. </w:t>
      </w:r>
      <w:r w:rsidR="00585CC8" w:rsidRPr="00606B7F">
        <w:rPr>
          <w:lang w:val="en-GB" w:eastAsia="zh-CN"/>
        </w:rPr>
        <w:t xml:space="preserve">For the </w:t>
      </w:r>
      <w:r w:rsidR="0022607D">
        <w:rPr>
          <w:lang w:val="en-GB" w:eastAsia="zh-CN"/>
        </w:rPr>
        <w:t>per</w:t>
      </w:r>
      <w:r w:rsidR="00585CC8" w:rsidRPr="00606B7F">
        <w:rPr>
          <w:lang w:val="en-GB" w:eastAsia="zh-CN"/>
        </w:rPr>
        <w:t xml:space="preserve">spective of MAC CE design, the </w:t>
      </w:r>
      <w:r w:rsidR="00247A3F">
        <w:rPr>
          <w:lang w:val="en-GB" w:eastAsia="zh-CN"/>
        </w:rPr>
        <w:t xml:space="preserve">existing </w:t>
      </w:r>
      <w:r w:rsidR="00585CC8" w:rsidRPr="00606B7F">
        <w:rPr>
          <w:lang w:val="en-GB" w:eastAsia="zh-CN"/>
        </w:rPr>
        <w:t xml:space="preserve">unified TCI states activation/deactivation MAC CE </w:t>
      </w:r>
      <w:r w:rsidR="00585CC8" w:rsidRPr="00606B7F">
        <w:rPr>
          <w:rFonts w:hint="eastAsia"/>
          <w:lang w:val="en-GB" w:eastAsia="zh-CN"/>
        </w:rPr>
        <w:t>can</w:t>
      </w:r>
      <w:r w:rsidR="00585CC8" w:rsidRPr="00606B7F">
        <w:rPr>
          <w:lang w:val="en-GB" w:eastAsia="zh-CN"/>
        </w:rPr>
        <w:t xml:space="preserve"> </w:t>
      </w:r>
      <w:r w:rsidR="00585CC8" w:rsidRPr="00606B7F">
        <w:rPr>
          <w:rFonts w:hint="eastAsia"/>
          <w:lang w:val="en-GB" w:eastAsia="zh-CN"/>
        </w:rPr>
        <w:t>be</w:t>
      </w:r>
      <w:r w:rsidR="00585CC8" w:rsidRPr="00606B7F">
        <w:rPr>
          <w:lang w:val="en-GB" w:eastAsia="zh-CN"/>
        </w:rPr>
        <w:t xml:space="preserve"> </w:t>
      </w:r>
      <w:r w:rsidR="00585CC8" w:rsidRPr="00606B7F">
        <w:rPr>
          <w:rFonts w:hint="eastAsia"/>
          <w:lang w:val="en-GB" w:eastAsia="zh-CN"/>
        </w:rPr>
        <w:t>enhanced</w:t>
      </w:r>
      <w:r w:rsidR="00585CC8" w:rsidRPr="00606B7F">
        <w:rPr>
          <w:lang w:val="en-GB" w:eastAsia="zh-CN"/>
        </w:rPr>
        <w:t xml:space="preserve"> </w:t>
      </w:r>
      <w:r w:rsidR="00585CC8" w:rsidRPr="00606B7F">
        <w:rPr>
          <w:rFonts w:hint="eastAsia"/>
          <w:lang w:val="en-GB" w:eastAsia="zh-CN"/>
        </w:rPr>
        <w:t>to</w:t>
      </w:r>
      <w:r w:rsidR="00585CC8" w:rsidRPr="00606B7F">
        <w:rPr>
          <w:lang w:val="en-GB" w:eastAsia="zh-CN"/>
        </w:rPr>
        <w:t xml:space="preserve"> </w:t>
      </w:r>
      <w:r w:rsidR="00585CC8" w:rsidRPr="00606B7F">
        <w:rPr>
          <w:rFonts w:hint="eastAsia"/>
          <w:lang w:val="en-GB" w:eastAsia="zh-CN"/>
        </w:rPr>
        <w:t>support</w:t>
      </w:r>
      <w:r w:rsidR="00585CC8" w:rsidRPr="00606B7F">
        <w:rPr>
          <w:lang w:val="en-GB" w:eastAsia="zh-CN"/>
        </w:rPr>
        <w:t xml:space="preserve"> </w:t>
      </w:r>
      <w:r w:rsidR="00585CC8" w:rsidRPr="00606B7F">
        <w:rPr>
          <w:rFonts w:hint="eastAsia"/>
          <w:lang w:val="en-GB" w:eastAsia="zh-CN"/>
        </w:rPr>
        <w:t>the</w:t>
      </w:r>
      <w:r w:rsidR="00585CC8" w:rsidRPr="00606B7F">
        <w:rPr>
          <w:lang w:val="en-GB" w:eastAsia="zh-CN"/>
        </w:rPr>
        <w:t xml:space="preserve"> </w:t>
      </w:r>
      <w:r w:rsidR="00585CC8" w:rsidRPr="00606B7F">
        <w:rPr>
          <w:rFonts w:hint="eastAsia"/>
          <w:lang w:val="en-GB" w:eastAsia="zh-CN"/>
        </w:rPr>
        <w:t>multi</w:t>
      </w:r>
      <w:r w:rsidR="00585CC8" w:rsidRPr="000B12C8">
        <w:rPr>
          <w:lang w:val="en-GB" w:eastAsia="zh-CN"/>
        </w:rPr>
        <w:t>ple UL and DL TCI state activation for MTRP</w:t>
      </w:r>
      <w:r w:rsidR="008054E9" w:rsidRPr="000B12C8">
        <w:rPr>
          <w:lang w:val="en-GB" w:eastAsia="zh-CN"/>
        </w:rPr>
        <w:t xml:space="preserve"> and the “TRP-ID” should be </w:t>
      </w:r>
      <w:r w:rsidR="00D31B6C" w:rsidRPr="000B12C8">
        <w:rPr>
          <w:lang w:val="en-GB" w:eastAsia="zh-CN"/>
        </w:rPr>
        <w:t>included in</w:t>
      </w:r>
      <w:r w:rsidR="008054E9" w:rsidRPr="000B12C8">
        <w:rPr>
          <w:lang w:val="en-GB" w:eastAsia="zh-CN"/>
        </w:rPr>
        <w:t xml:space="preserve"> MAC CE</w:t>
      </w:r>
      <w:r w:rsidR="00585CC8" w:rsidRPr="000B12C8">
        <w:rPr>
          <w:lang w:val="en-GB" w:eastAsia="zh-CN"/>
        </w:rPr>
        <w:t>.</w:t>
      </w:r>
      <w:r w:rsidR="005C3E3C" w:rsidRPr="000B12C8">
        <w:rPr>
          <w:lang w:val="en-GB" w:eastAsia="zh-CN"/>
        </w:rPr>
        <w:t xml:space="preserve"> </w:t>
      </w:r>
      <w:r w:rsidR="008054E9" w:rsidRPr="000B12C8">
        <w:rPr>
          <w:lang w:val="en-GB" w:eastAsia="zh-CN"/>
        </w:rPr>
        <w:t>For example, the “R” bit in the first Oct in the MAC CE can be used to indicate the “TRP-ID” as illustrated in Figure</w:t>
      </w:r>
      <w:r w:rsidR="003E3A34" w:rsidRPr="00A668A6">
        <w:rPr>
          <w:lang w:val="en-GB" w:eastAsia="zh-CN"/>
        </w:rPr>
        <w:t xml:space="preserve"> 3</w:t>
      </w:r>
      <w:r w:rsidR="008054E9" w:rsidRPr="000B12C8">
        <w:rPr>
          <w:lang w:val="en-GB" w:eastAsia="zh-CN"/>
        </w:rPr>
        <w:t>.</w:t>
      </w:r>
    </w:p>
    <w:p w14:paraId="05122091" w14:textId="0670942F" w:rsidR="004B13DF" w:rsidRDefault="0026107A" w:rsidP="00A668A6">
      <w:pPr>
        <w:jc w:val="center"/>
      </w:pPr>
      <w:r>
        <w:object w:dxaOrig="6470" w:dyaOrig="3180" w14:anchorId="27F17CB5">
          <v:shape id="_x0000_i1027" type="#_x0000_t75" style="width:324pt;height:159pt" o:ole="">
            <v:imagedata r:id="rId12" o:title=""/>
          </v:shape>
          <o:OLEObject Type="Embed" ProgID="Visio.Drawing.15" ShapeID="_x0000_i1027" DrawAspect="Content" ObjectID="_1721832690" r:id="rId13"/>
        </w:object>
      </w:r>
    </w:p>
    <w:p w14:paraId="1BA52175" w14:textId="47113F36" w:rsidR="006F5F92" w:rsidRDefault="0032249A" w:rsidP="00A668A6">
      <w:pPr>
        <w:ind w:firstLineChars="50" w:firstLine="110"/>
        <w:jc w:val="center"/>
      </w:pPr>
      <w:r w:rsidRPr="00A668A6">
        <w:rPr>
          <w:lang w:val="en-GB" w:eastAsia="zh-CN"/>
        </w:rPr>
        <w:t>Figure 3.</w:t>
      </w:r>
      <w:r w:rsidR="0026107A" w:rsidRPr="0026107A">
        <w:rPr>
          <w:lang w:val="en-GB" w:eastAsia="zh-CN"/>
        </w:rPr>
        <w:t xml:space="preserve"> </w:t>
      </w:r>
      <w:r w:rsidR="0026107A" w:rsidRPr="0026107A">
        <w:rPr>
          <w:lang w:eastAsia="zh-CN"/>
        </w:rPr>
        <w:t>En</w:t>
      </w:r>
      <w:r w:rsidR="0026107A">
        <w:rPr>
          <w:rFonts w:hint="eastAsia"/>
          <w:lang w:eastAsia="zh-CN"/>
        </w:rPr>
        <w:t>hanced Unified TCI States Activation/Deactivation MAC CE</w:t>
      </w:r>
      <w:r w:rsidR="000B12C8">
        <w:rPr>
          <w:lang w:eastAsia="zh-CN"/>
        </w:rPr>
        <w:t xml:space="preserve"> </w:t>
      </w:r>
      <w:r w:rsidR="000B12C8">
        <w:rPr>
          <w:rFonts w:hint="eastAsia"/>
          <w:lang w:eastAsia="zh-CN"/>
        </w:rPr>
        <w:t>for</w:t>
      </w:r>
      <w:r w:rsidR="000B12C8">
        <w:rPr>
          <w:lang w:eastAsia="zh-CN"/>
        </w:rPr>
        <w:t xml:space="preserve"> </w:t>
      </w:r>
      <w:r w:rsidR="000B12C8">
        <w:rPr>
          <w:rFonts w:hint="eastAsia"/>
          <w:lang w:eastAsia="zh-CN"/>
        </w:rPr>
        <w:t>m-</w:t>
      </w:r>
      <w:r w:rsidR="000B12C8">
        <w:rPr>
          <w:lang w:eastAsia="zh-CN"/>
        </w:rPr>
        <w:t xml:space="preserve">DCI </w:t>
      </w:r>
      <w:r w:rsidR="000B12C8">
        <w:rPr>
          <w:rFonts w:hint="eastAsia"/>
          <w:lang w:eastAsia="zh-CN"/>
        </w:rPr>
        <w:t>based</w:t>
      </w:r>
      <w:r w:rsidR="000B12C8">
        <w:rPr>
          <w:lang w:eastAsia="zh-CN"/>
        </w:rPr>
        <w:t xml:space="preserve"> </w:t>
      </w:r>
      <w:r w:rsidR="000B12C8">
        <w:rPr>
          <w:rFonts w:hint="eastAsia"/>
          <w:lang w:eastAsia="zh-CN"/>
        </w:rPr>
        <w:t>operation</w:t>
      </w:r>
    </w:p>
    <w:p w14:paraId="5B6A001F" w14:textId="13F9DC1C" w:rsidR="006F5F92" w:rsidRPr="006927D9" w:rsidRDefault="006F5F92" w:rsidP="00A668A6">
      <w:pPr>
        <w:jc w:val="left"/>
        <w:rPr>
          <w:b/>
          <w:i/>
          <w:lang w:val="en-GB" w:eastAsia="zh-CN"/>
        </w:rPr>
      </w:pPr>
      <w:r w:rsidRPr="006927D9">
        <w:rPr>
          <w:b/>
          <w:i/>
        </w:rPr>
        <w:t>Proposal</w:t>
      </w:r>
      <w:r w:rsidR="0032249A" w:rsidRPr="006927D9">
        <w:rPr>
          <w:b/>
          <w:i/>
        </w:rPr>
        <w:t xml:space="preserve"> </w:t>
      </w:r>
      <w:r w:rsidR="003E3A34" w:rsidRPr="006927D9">
        <w:rPr>
          <w:b/>
          <w:i/>
        </w:rPr>
        <w:t>3</w:t>
      </w:r>
      <w:r w:rsidRPr="006927D9">
        <w:rPr>
          <w:b/>
          <w:i/>
        </w:rPr>
        <w:t xml:space="preserve">: For m-DCI based MTRP scheme, </w:t>
      </w:r>
      <w:r w:rsidR="00D52331" w:rsidRPr="006927D9">
        <w:rPr>
          <w:b/>
          <w:i/>
        </w:rPr>
        <w:t xml:space="preserve"> </w:t>
      </w:r>
      <w:r w:rsidRPr="006927D9">
        <w:rPr>
          <w:b/>
          <w:i/>
        </w:rPr>
        <w:t xml:space="preserve">multiple DL/joint or UL TCI states mapped to one TCI codepoint are from the same TCI state </w:t>
      </w:r>
      <w:r w:rsidR="00931A19" w:rsidRPr="006927D9">
        <w:rPr>
          <w:b/>
          <w:i/>
          <w:lang w:eastAsia="zh-CN"/>
        </w:rPr>
        <w:t>list</w:t>
      </w:r>
      <w:r w:rsidR="00D52331">
        <w:rPr>
          <w:b/>
          <w:i/>
          <w:lang w:eastAsia="zh-CN"/>
        </w:rPr>
        <w:t xml:space="preserve"> for separate TCI activation</w:t>
      </w:r>
      <w:r w:rsidR="00D52331">
        <w:rPr>
          <w:b/>
          <w:i/>
        </w:rPr>
        <w:t>, and only</w:t>
      </w:r>
      <w:r w:rsidR="00D52331" w:rsidRPr="006927D9">
        <w:rPr>
          <w:b/>
          <w:i/>
        </w:rPr>
        <w:t xml:space="preserve"> </w:t>
      </w:r>
      <w:r w:rsidR="00D52331">
        <w:rPr>
          <w:b/>
          <w:i/>
        </w:rPr>
        <w:t>1</w:t>
      </w:r>
      <w:r w:rsidR="00D52331" w:rsidRPr="006927D9">
        <w:rPr>
          <w:b/>
          <w:i/>
        </w:rPr>
        <w:t xml:space="preserve"> joint T</w:t>
      </w:r>
      <w:r w:rsidR="00D52331">
        <w:rPr>
          <w:b/>
          <w:i/>
        </w:rPr>
        <w:t>CI state is</w:t>
      </w:r>
      <w:r w:rsidR="00D52331" w:rsidRPr="006927D9">
        <w:rPr>
          <w:b/>
          <w:i/>
        </w:rPr>
        <w:t xml:space="preserve"> mapped to a TCI codepoint</w:t>
      </w:r>
      <w:r w:rsidR="00D52331">
        <w:rPr>
          <w:b/>
          <w:i/>
          <w:lang w:eastAsia="zh-CN"/>
        </w:rPr>
        <w:t xml:space="preserve"> </w:t>
      </w:r>
      <w:r w:rsidR="00D52331">
        <w:rPr>
          <w:b/>
          <w:i/>
        </w:rPr>
        <w:t>for joint TCI activation</w:t>
      </w:r>
      <w:r w:rsidRPr="006927D9">
        <w:rPr>
          <w:b/>
          <w:i/>
        </w:rPr>
        <w:t>.</w:t>
      </w:r>
      <w:r w:rsidR="00DA68B1">
        <w:rPr>
          <w:b/>
          <w:i/>
        </w:rPr>
        <w:t xml:space="preserve"> </w:t>
      </w:r>
    </w:p>
    <w:p w14:paraId="3025F40F" w14:textId="5052E6CD" w:rsidR="00E54C3C" w:rsidRPr="006927D9" w:rsidRDefault="00DC2C6E" w:rsidP="00A668A6">
      <w:pPr>
        <w:rPr>
          <w:i/>
          <w:lang w:val="en-GB" w:eastAsia="zh-CN"/>
        </w:rPr>
      </w:pPr>
      <w:r w:rsidRPr="006927D9">
        <w:rPr>
          <w:b/>
          <w:i/>
          <w:lang w:val="en-GB" w:eastAsia="zh-CN"/>
        </w:rPr>
        <w:t xml:space="preserve">Proposal </w:t>
      </w:r>
      <w:r w:rsidR="003E3A34" w:rsidRPr="006927D9">
        <w:rPr>
          <w:b/>
          <w:i/>
          <w:lang w:val="en-GB" w:eastAsia="zh-CN"/>
        </w:rPr>
        <w:t>4</w:t>
      </w:r>
      <w:r w:rsidRPr="006927D9">
        <w:rPr>
          <w:rFonts w:hint="eastAsia"/>
          <w:b/>
          <w:i/>
          <w:lang w:val="en-GB" w:eastAsia="zh-CN"/>
        </w:rPr>
        <w:t>：</w:t>
      </w:r>
      <w:r w:rsidR="0032249A" w:rsidRPr="006927D9">
        <w:rPr>
          <w:b/>
          <w:i/>
          <w:lang w:val="en-GB" w:eastAsia="zh-CN"/>
        </w:rPr>
        <w:t>For m-DCI based MTRP scheme, t</w:t>
      </w:r>
      <w:r w:rsidRPr="006927D9">
        <w:rPr>
          <w:b/>
          <w:i/>
          <w:lang w:val="en-GB" w:eastAsia="zh-CN"/>
        </w:rPr>
        <w:t>he existing unified TCI states activation/deactivation MAC CE can be enhanced to support the TCI state indication</w:t>
      </w:r>
      <w:r w:rsidR="0032249A" w:rsidRPr="006927D9">
        <w:rPr>
          <w:b/>
          <w:i/>
          <w:lang w:val="en-GB" w:eastAsia="zh-CN"/>
        </w:rPr>
        <w:t xml:space="preserve"> and the “TRP-ID” should be included in MAC CE.</w:t>
      </w:r>
    </w:p>
    <w:p w14:paraId="3C793BD9" w14:textId="4D8444A5" w:rsidR="00DC2C6E" w:rsidRDefault="00DC2C6E" w:rsidP="00A668A6">
      <w:pPr>
        <w:pStyle w:val="3"/>
        <w:rPr>
          <w:lang w:eastAsia="zh-CN"/>
        </w:rPr>
      </w:pPr>
      <w:r>
        <w:rPr>
          <w:lang w:eastAsia="zh-CN"/>
        </w:rPr>
        <w:t xml:space="preserve">DCI </w:t>
      </w:r>
      <w:r>
        <w:rPr>
          <w:rFonts w:hint="eastAsia"/>
          <w:lang w:eastAsia="zh-CN"/>
        </w:rPr>
        <w:t>indication</w:t>
      </w:r>
    </w:p>
    <w:p w14:paraId="60ED66EC" w14:textId="192ABA08" w:rsidR="00ED31F9" w:rsidRPr="00A668A6" w:rsidRDefault="00ED31F9" w:rsidP="00A668A6">
      <w:pPr>
        <w:rPr>
          <w:lang w:val="en-GB" w:eastAsia="zh-CN"/>
        </w:rPr>
      </w:pPr>
      <w:r>
        <w:rPr>
          <w:rFonts w:hint="eastAsia"/>
          <w:lang w:val="en-GB" w:eastAsia="zh-CN"/>
        </w:rPr>
        <w:t>During</w:t>
      </w:r>
      <w:r>
        <w:rPr>
          <w:lang w:val="en-GB" w:eastAsia="zh-CN"/>
        </w:rPr>
        <w:t xml:space="preserve"> </w:t>
      </w:r>
      <w:r>
        <w:rPr>
          <w:rFonts w:hint="eastAsia"/>
          <w:lang w:val="en-GB" w:eastAsia="zh-CN"/>
        </w:rPr>
        <w:t>the</w:t>
      </w:r>
      <w:r>
        <w:rPr>
          <w:lang w:val="en-GB" w:eastAsia="zh-CN"/>
        </w:rPr>
        <w:t xml:space="preserve"> discussion in RAN1#109e</w:t>
      </w:r>
      <w:r>
        <w:rPr>
          <w:rFonts w:hint="eastAsia"/>
          <w:lang w:val="en-GB" w:eastAsia="zh-CN"/>
        </w:rPr>
        <w:t>,</w:t>
      </w:r>
      <w:r>
        <w:rPr>
          <w:lang w:val="en-GB" w:eastAsia="zh-CN"/>
        </w:rPr>
        <w:t xml:space="preserve"> the following agreement </w:t>
      </w:r>
      <w:r w:rsidR="00CD4391">
        <w:rPr>
          <w:lang w:val="en-GB" w:eastAsia="zh-CN"/>
        </w:rPr>
        <w:t xml:space="preserve">iwas </w:t>
      </w:r>
      <w:r>
        <w:rPr>
          <w:lang w:val="en-GB" w:eastAsia="zh-CN"/>
        </w:rPr>
        <w:t>achieved.</w:t>
      </w:r>
    </w:p>
    <w:tbl>
      <w:tblPr>
        <w:tblStyle w:val="ad"/>
        <w:tblW w:w="0" w:type="auto"/>
        <w:tblLook w:val="04A0" w:firstRow="1" w:lastRow="0" w:firstColumn="1" w:lastColumn="0" w:noHBand="0" w:noVBand="1"/>
      </w:tblPr>
      <w:tblGrid>
        <w:gridCol w:w="9307"/>
      </w:tblGrid>
      <w:tr w:rsidR="0016119F" w14:paraId="771AF4EC" w14:textId="77777777" w:rsidTr="0016119F">
        <w:tc>
          <w:tcPr>
            <w:tcW w:w="9307" w:type="dxa"/>
          </w:tcPr>
          <w:p w14:paraId="2FDD41B9" w14:textId="77777777" w:rsidR="0016119F" w:rsidRPr="0016119F" w:rsidRDefault="0016119F" w:rsidP="0016119F">
            <w:pPr>
              <w:rPr>
                <w:lang w:eastAsia="zh-CN"/>
              </w:rPr>
            </w:pPr>
            <w:r w:rsidRPr="00A668A6">
              <w:rPr>
                <w:b/>
                <w:bCs/>
                <w:highlight w:val="green"/>
                <w:lang w:val="en-GB" w:eastAsia="zh-CN"/>
              </w:rPr>
              <w:lastRenderedPageBreak/>
              <w:t>Agreement</w:t>
            </w:r>
          </w:p>
          <w:p w14:paraId="562F1A64" w14:textId="77777777" w:rsidR="0016119F" w:rsidRPr="0016119F" w:rsidRDefault="0016119F" w:rsidP="0016119F">
            <w:pPr>
              <w:rPr>
                <w:lang w:eastAsia="zh-CN"/>
              </w:rPr>
            </w:pPr>
            <w:r w:rsidRPr="0016119F">
              <w:rPr>
                <w:lang w:val="en-GB" w:eastAsia="zh-CN"/>
              </w:rPr>
              <w:t xml:space="preserve">On unified TCI framework extension for </w:t>
            </w:r>
            <w:r w:rsidRPr="0016119F">
              <w:rPr>
                <w:b/>
                <w:bCs/>
                <w:lang w:val="en-GB" w:eastAsia="zh-CN"/>
              </w:rPr>
              <w:t>M-DCI</w:t>
            </w:r>
            <w:r w:rsidRPr="0016119F">
              <w:rPr>
                <w:lang w:val="en-GB" w:eastAsia="zh-CN"/>
              </w:rPr>
              <w:t xml:space="preserve"> based MTRP, consider the following alternatives for TCI state update:</w:t>
            </w:r>
          </w:p>
          <w:p w14:paraId="68145367" w14:textId="77777777" w:rsidR="0086141E" w:rsidRPr="0016119F" w:rsidRDefault="007E36CE" w:rsidP="0016119F">
            <w:pPr>
              <w:numPr>
                <w:ilvl w:val="0"/>
                <w:numId w:val="41"/>
              </w:numPr>
              <w:rPr>
                <w:lang w:eastAsia="zh-CN"/>
              </w:rPr>
            </w:pPr>
            <w:r w:rsidRPr="0016119F">
              <w:rPr>
                <w:lang w:val="en-GB" w:eastAsia="zh-CN"/>
              </w:rPr>
              <w:t>Alt1: Reuse the same TCI state update scheme for S-DCI based MTRP</w:t>
            </w:r>
          </w:p>
          <w:p w14:paraId="6ED097E4" w14:textId="77777777" w:rsidR="0086141E" w:rsidRPr="0016119F" w:rsidRDefault="007E36CE" w:rsidP="0016119F">
            <w:pPr>
              <w:numPr>
                <w:ilvl w:val="0"/>
                <w:numId w:val="41"/>
              </w:numPr>
              <w:rPr>
                <w:lang w:eastAsia="zh-CN"/>
              </w:rPr>
            </w:pPr>
            <w:r w:rsidRPr="0016119F">
              <w:rPr>
                <w:lang w:val="en-GB" w:eastAsia="zh-CN"/>
              </w:rPr>
              <w:t xml:space="preserve">Atl2: Use the existing TCI field in the DCI format 1_1/1_2 (with or without DL assignment) associated with one of </w:t>
            </w:r>
            <w:r w:rsidRPr="0016119F">
              <w:rPr>
                <w:i/>
                <w:iCs/>
                <w:lang w:val="en-GB" w:eastAsia="zh-CN"/>
              </w:rPr>
              <w:t xml:space="preserve">CORESETPoolIndex </w:t>
            </w:r>
            <w:r w:rsidRPr="0016119F">
              <w:rPr>
                <w:lang w:val="en-GB" w:eastAsia="zh-CN"/>
              </w:rPr>
              <w:t xml:space="preserve">values to indicate the joint/DL/UL TCI state(s) </w:t>
            </w:r>
            <w:r w:rsidRPr="0016119F">
              <w:rPr>
                <w:b/>
                <w:bCs/>
                <w:lang w:val="en-GB" w:eastAsia="zh-CN"/>
              </w:rPr>
              <w:t xml:space="preserve">corresponding to the same </w:t>
            </w:r>
            <w:r w:rsidRPr="0016119F">
              <w:rPr>
                <w:b/>
                <w:bCs/>
                <w:i/>
                <w:iCs/>
                <w:lang w:val="en-GB" w:eastAsia="zh-CN"/>
              </w:rPr>
              <w:t xml:space="preserve">CORESETPoolIndex </w:t>
            </w:r>
            <w:r w:rsidRPr="0016119F">
              <w:rPr>
                <w:b/>
                <w:bCs/>
                <w:lang w:val="en-GB" w:eastAsia="zh-CN"/>
              </w:rPr>
              <w:t>value</w:t>
            </w:r>
          </w:p>
          <w:p w14:paraId="5360013C" w14:textId="77777777" w:rsidR="0086141E" w:rsidRPr="0016119F" w:rsidRDefault="007E36CE" w:rsidP="0016119F">
            <w:pPr>
              <w:numPr>
                <w:ilvl w:val="0"/>
                <w:numId w:val="41"/>
              </w:numPr>
              <w:rPr>
                <w:lang w:eastAsia="zh-CN"/>
              </w:rPr>
            </w:pPr>
            <w:r w:rsidRPr="0016119F">
              <w:rPr>
                <w:lang w:val="en-GB" w:eastAsia="zh-CN"/>
              </w:rPr>
              <w:t xml:space="preserve">Alt3: Use the existing TCI field in any DCI format 1_1/1_2 (with or without DL assignment) to </w:t>
            </w:r>
            <w:r w:rsidRPr="0016119F">
              <w:rPr>
                <w:b/>
                <w:bCs/>
                <w:lang w:val="en-GB" w:eastAsia="zh-CN"/>
              </w:rPr>
              <w:t>indicate all</w:t>
            </w:r>
            <w:r w:rsidRPr="0016119F">
              <w:rPr>
                <w:lang w:val="en-GB" w:eastAsia="zh-CN"/>
              </w:rPr>
              <w:t xml:space="preserve"> joint/DL/UL TCI states corresponding to both </w:t>
            </w:r>
            <w:r w:rsidRPr="0016119F">
              <w:rPr>
                <w:i/>
                <w:iCs/>
                <w:lang w:val="en-GB" w:eastAsia="zh-CN"/>
              </w:rPr>
              <w:t xml:space="preserve">CORESETPoolIndex </w:t>
            </w:r>
            <w:r w:rsidRPr="0016119F">
              <w:rPr>
                <w:lang w:val="en-GB" w:eastAsia="zh-CN"/>
              </w:rPr>
              <w:t>values</w:t>
            </w:r>
          </w:p>
          <w:p w14:paraId="251C3AEF" w14:textId="77777777" w:rsidR="0086141E" w:rsidRPr="0016119F" w:rsidRDefault="007E36CE" w:rsidP="0016119F">
            <w:pPr>
              <w:numPr>
                <w:ilvl w:val="1"/>
                <w:numId w:val="41"/>
              </w:numPr>
              <w:rPr>
                <w:lang w:eastAsia="zh-CN"/>
              </w:rPr>
            </w:pPr>
            <w:r w:rsidRPr="0016119F">
              <w:rPr>
                <w:lang w:val="en-GB" w:eastAsia="zh-CN"/>
              </w:rPr>
              <w:t xml:space="preserve">Study the association between the indicated joint/DL/UL TCI state(s) and a </w:t>
            </w:r>
            <w:r w:rsidRPr="0016119F">
              <w:rPr>
                <w:i/>
                <w:iCs/>
                <w:lang w:val="en-GB" w:eastAsia="zh-CN"/>
              </w:rPr>
              <w:t xml:space="preserve">CORESETPoolIndex </w:t>
            </w:r>
            <w:r w:rsidRPr="0016119F">
              <w:rPr>
                <w:lang w:val="en-GB" w:eastAsia="zh-CN"/>
              </w:rPr>
              <w:t>value</w:t>
            </w:r>
          </w:p>
          <w:p w14:paraId="470D9806" w14:textId="77777777" w:rsidR="0086141E" w:rsidRPr="0016119F" w:rsidRDefault="007E36CE" w:rsidP="0016119F">
            <w:pPr>
              <w:numPr>
                <w:ilvl w:val="0"/>
                <w:numId w:val="41"/>
              </w:numPr>
              <w:rPr>
                <w:lang w:eastAsia="zh-CN"/>
              </w:rPr>
            </w:pPr>
            <w:r w:rsidRPr="0016119F">
              <w:rPr>
                <w:lang w:val="en-GB" w:eastAsia="zh-CN"/>
              </w:rPr>
              <w:t>Alt4: Use the existing TCI field in the DCI format 1_1/1_2 (with or without DL assignment) associated with one of </w:t>
            </w:r>
            <w:r w:rsidRPr="0016119F">
              <w:rPr>
                <w:i/>
                <w:iCs/>
                <w:lang w:val="en-GB" w:eastAsia="zh-CN"/>
              </w:rPr>
              <w:t xml:space="preserve">CORESETPoolIndex </w:t>
            </w:r>
            <w:r w:rsidRPr="0016119F">
              <w:rPr>
                <w:lang w:val="en-GB" w:eastAsia="zh-CN"/>
              </w:rPr>
              <w:t xml:space="preserve">values to indicate joint/DL/UL TCI state(s) corresponding to the same or different </w:t>
            </w:r>
            <w:r w:rsidRPr="0016119F">
              <w:rPr>
                <w:i/>
                <w:iCs/>
                <w:lang w:val="en-GB" w:eastAsia="zh-CN"/>
              </w:rPr>
              <w:t xml:space="preserve">CORESETPoolIndex </w:t>
            </w:r>
            <w:r w:rsidRPr="0016119F">
              <w:rPr>
                <w:lang w:val="en-GB" w:eastAsia="zh-CN"/>
              </w:rPr>
              <w:t>value.</w:t>
            </w:r>
          </w:p>
          <w:p w14:paraId="4C7672B2" w14:textId="17F8B9A8" w:rsidR="0016119F" w:rsidRPr="00A668A6" w:rsidRDefault="007E36CE" w:rsidP="00A668A6">
            <w:pPr>
              <w:numPr>
                <w:ilvl w:val="1"/>
                <w:numId w:val="41"/>
              </w:numPr>
              <w:rPr>
                <w:lang w:eastAsia="zh-CN"/>
              </w:rPr>
            </w:pPr>
            <w:r w:rsidRPr="0016119F">
              <w:rPr>
                <w:lang w:val="en-GB" w:eastAsia="zh-CN"/>
              </w:rPr>
              <w:t xml:space="preserve">Study whether the indicated joint/DL/UL TCI state(s) applies to the channels/signals associated with the </w:t>
            </w:r>
            <w:r w:rsidRPr="0016119F">
              <w:rPr>
                <w:b/>
                <w:bCs/>
                <w:lang w:val="en-GB" w:eastAsia="zh-CN"/>
              </w:rPr>
              <w:t>same</w:t>
            </w:r>
            <w:r w:rsidRPr="0016119F">
              <w:rPr>
                <w:lang w:val="en-GB" w:eastAsia="zh-CN"/>
              </w:rPr>
              <w:t xml:space="preserve"> </w:t>
            </w:r>
            <w:r w:rsidRPr="0016119F">
              <w:rPr>
                <w:i/>
                <w:iCs/>
                <w:lang w:val="en-GB" w:eastAsia="zh-CN"/>
              </w:rPr>
              <w:t xml:space="preserve">CORESETPoolIndex </w:t>
            </w:r>
            <w:r w:rsidRPr="0016119F">
              <w:rPr>
                <w:lang w:val="en-GB" w:eastAsia="zh-CN"/>
              </w:rPr>
              <w:t xml:space="preserve">value </w:t>
            </w:r>
            <w:r w:rsidRPr="0016119F">
              <w:rPr>
                <w:b/>
                <w:bCs/>
                <w:lang w:val="en-GB" w:eastAsia="zh-CN"/>
              </w:rPr>
              <w:t xml:space="preserve">or different </w:t>
            </w:r>
            <w:r w:rsidRPr="0016119F">
              <w:rPr>
                <w:i/>
                <w:iCs/>
                <w:lang w:val="en-GB" w:eastAsia="zh-CN"/>
              </w:rPr>
              <w:t>CORESETPoolIndex</w:t>
            </w:r>
            <w:r w:rsidRPr="0016119F">
              <w:rPr>
                <w:lang w:val="en-GB" w:eastAsia="zh-CN"/>
              </w:rPr>
              <w:t xml:space="preserve"> value is indicated by DCI</w:t>
            </w:r>
          </w:p>
        </w:tc>
      </w:tr>
    </w:tbl>
    <w:p w14:paraId="38D915E6" w14:textId="1B677B14" w:rsidR="001F6878" w:rsidRDefault="005F6928">
      <w:pPr>
        <w:rPr>
          <w:lang w:eastAsia="zh-CN"/>
        </w:rPr>
      </w:pPr>
      <w:r>
        <w:rPr>
          <w:lang w:eastAsia="zh-CN"/>
        </w:rPr>
        <w:t>I</w:t>
      </w:r>
      <w:r w:rsidRPr="005F6928">
        <w:rPr>
          <w:lang w:eastAsia="zh-CN"/>
        </w:rPr>
        <w:t xml:space="preserve">n m-DCI based </w:t>
      </w:r>
      <w:r w:rsidR="00BC5CF7">
        <w:rPr>
          <w:lang w:eastAsia="zh-CN"/>
        </w:rPr>
        <w:t>M</w:t>
      </w:r>
      <w:r w:rsidRPr="005F6928">
        <w:rPr>
          <w:lang w:eastAsia="zh-CN"/>
        </w:rPr>
        <w:t>TRP tran</w:t>
      </w:r>
      <w:r>
        <w:rPr>
          <w:lang w:eastAsia="zh-CN"/>
        </w:rPr>
        <w:t>smission,</w:t>
      </w:r>
      <w:r w:rsidRPr="005F6928">
        <w:rPr>
          <w:lang w:eastAsia="zh-CN"/>
        </w:rPr>
        <w:t xml:space="preserve"> a higher layer parameter </w:t>
      </w:r>
      <w:r w:rsidRPr="005130C3">
        <w:rPr>
          <w:i/>
          <w:lang w:eastAsia="zh-CN"/>
        </w:rPr>
        <w:t>CORESETPoolIndex</w:t>
      </w:r>
      <w:r w:rsidRPr="005F6928">
        <w:rPr>
          <w:lang w:eastAsia="zh-CN"/>
        </w:rPr>
        <w:t xml:space="preserve"> is configured for each CORESET. </w:t>
      </w:r>
      <w:r w:rsidRPr="005130C3">
        <w:rPr>
          <w:i/>
          <w:lang w:eastAsia="zh-CN"/>
        </w:rPr>
        <w:t>CORESETPoolIndex</w:t>
      </w:r>
      <w:r w:rsidRPr="005F6928">
        <w:rPr>
          <w:lang w:eastAsia="zh-CN"/>
        </w:rPr>
        <w:t xml:space="preserve"> value associated with TCI states can be used to determine which TRP the TCI state should be applied for</w:t>
      </w:r>
      <w:r>
        <w:rPr>
          <w:rFonts w:hint="eastAsia"/>
          <w:lang w:eastAsia="zh-CN"/>
        </w:rPr>
        <w:t>.</w:t>
      </w:r>
      <w:r>
        <w:rPr>
          <w:lang w:eastAsia="zh-CN"/>
        </w:rPr>
        <w:t xml:space="preserve"> H</w:t>
      </w:r>
      <w:r>
        <w:rPr>
          <w:rFonts w:hint="eastAsia"/>
          <w:lang w:eastAsia="zh-CN"/>
        </w:rPr>
        <w:t>owever,</w:t>
      </w:r>
      <w:r w:rsidR="00720CE1">
        <w:rPr>
          <w:lang w:eastAsia="zh-CN"/>
        </w:rPr>
        <w:t xml:space="preserve"> </w:t>
      </w:r>
      <w:r w:rsidR="00CD4391">
        <w:rPr>
          <w:lang w:eastAsia="zh-CN"/>
        </w:rPr>
        <w:t xml:space="preserve">the </w:t>
      </w:r>
      <w:r w:rsidR="00C301FB">
        <w:rPr>
          <w:lang w:eastAsia="zh-CN"/>
        </w:rPr>
        <w:t>utiliz</w:t>
      </w:r>
      <w:r w:rsidR="00CD4391">
        <w:rPr>
          <w:lang w:eastAsia="zh-CN"/>
        </w:rPr>
        <w:t>ation of</w:t>
      </w:r>
      <w:r w:rsidR="00C301FB">
        <w:rPr>
          <w:lang w:eastAsia="zh-CN"/>
        </w:rPr>
        <w:t xml:space="preserve"> TCI field in the DCI format 1_1/1_2 associated with one </w:t>
      </w:r>
      <w:r w:rsidR="00C301FB" w:rsidRPr="005130C3">
        <w:rPr>
          <w:i/>
          <w:lang w:eastAsia="zh-CN"/>
        </w:rPr>
        <w:t>CORESETPoolIndex</w:t>
      </w:r>
      <w:r w:rsidR="00C301FB">
        <w:rPr>
          <w:lang w:eastAsia="zh-CN"/>
        </w:rPr>
        <w:t xml:space="preserve"> value to indicate TCI states </w:t>
      </w:r>
      <w:r w:rsidR="00525334">
        <w:rPr>
          <w:lang w:eastAsia="zh-CN"/>
        </w:rPr>
        <w:t xml:space="preserve">corresponding </w:t>
      </w:r>
      <w:r w:rsidR="00525334">
        <w:rPr>
          <w:rFonts w:hint="eastAsia"/>
          <w:lang w:eastAsia="zh-CN"/>
        </w:rPr>
        <w:t>to</w:t>
      </w:r>
      <w:r w:rsidR="00C301FB">
        <w:rPr>
          <w:lang w:eastAsia="zh-CN"/>
        </w:rPr>
        <w:t xml:space="preserve"> the different </w:t>
      </w:r>
      <w:r w:rsidR="00C301FB" w:rsidRPr="005130C3">
        <w:rPr>
          <w:i/>
          <w:lang w:eastAsia="zh-CN"/>
        </w:rPr>
        <w:t>CORESETPoolIndex</w:t>
      </w:r>
      <w:r w:rsidR="00C301FB">
        <w:rPr>
          <w:lang w:eastAsia="zh-CN"/>
        </w:rPr>
        <w:t xml:space="preserve"> val</w:t>
      </w:r>
      <w:r w:rsidR="00C301FB" w:rsidRPr="00C301FB">
        <w:rPr>
          <w:lang w:eastAsia="zh-CN"/>
        </w:rPr>
        <w:t xml:space="preserve">ue </w:t>
      </w:r>
      <w:r w:rsidR="00C52074" w:rsidRPr="00C301FB">
        <w:rPr>
          <w:lang w:eastAsia="zh-CN"/>
        </w:rPr>
        <w:t>is not supported in</w:t>
      </w:r>
      <w:r w:rsidR="00C52074">
        <w:rPr>
          <w:lang w:eastAsia="zh-CN"/>
        </w:rPr>
        <w:t xml:space="preserve"> the existing specification.</w:t>
      </w:r>
      <w:r w:rsidR="001F6878">
        <w:rPr>
          <w:lang w:eastAsia="zh-CN"/>
        </w:rPr>
        <w:t xml:space="preserve"> </w:t>
      </w:r>
      <w:r w:rsidR="00C52074" w:rsidRPr="00D52331">
        <w:rPr>
          <w:lang w:eastAsia="zh-CN"/>
        </w:rPr>
        <w:t>To further enhance the flexibility of TCI state indication,</w:t>
      </w:r>
      <w:r w:rsidR="00C52074">
        <w:rPr>
          <w:lang w:eastAsia="zh-CN"/>
        </w:rPr>
        <w:t xml:space="preserve"> i</w:t>
      </w:r>
      <w:r w:rsidRPr="00A668A6">
        <w:rPr>
          <w:lang w:eastAsia="zh-CN"/>
        </w:rPr>
        <w:t xml:space="preserve">t is necessary to support </w:t>
      </w:r>
      <w:r w:rsidR="00C52074">
        <w:rPr>
          <w:lang w:eastAsia="zh-CN"/>
        </w:rPr>
        <w:t xml:space="preserve">cross-TRP TCI state </w:t>
      </w:r>
      <w:r w:rsidRPr="00A668A6">
        <w:rPr>
          <w:lang w:eastAsia="zh-CN"/>
        </w:rPr>
        <w:t>indication</w:t>
      </w:r>
      <w:r w:rsidR="00C52074">
        <w:rPr>
          <w:lang w:eastAsia="zh-CN"/>
        </w:rPr>
        <w:t xml:space="preserve"> as well</w:t>
      </w:r>
      <w:r w:rsidR="001F6878">
        <w:rPr>
          <w:lang w:eastAsia="zh-CN"/>
        </w:rPr>
        <w:t>.</w:t>
      </w:r>
      <w:r w:rsidR="001F6878" w:rsidRPr="001F6878">
        <w:rPr>
          <w:b/>
          <w:lang w:eastAsia="zh-CN"/>
        </w:rPr>
        <w:t xml:space="preserve"> </w:t>
      </w:r>
    </w:p>
    <w:p w14:paraId="364E6129" w14:textId="7360274E" w:rsidR="00DC2C6E" w:rsidRPr="005F6928" w:rsidRDefault="00C52074">
      <w:pPr>
        <w:rPr>
          <w:lang w:eastAsia="zh-CN"/>
        </w:rPr>
      </w:pPr>
      <w:r>
        <w:rPr>
          <w:lang w:eastAsia="zh-CN"/>
        </w:rPr>
        <w:t xml:space="preserve">Now that the TCI field in the DCI format 1_1/1_2 associated with one </w:t>
      </w:r>
      <w:r w:rsidRPr="005130C3">
        <w:rPr>
          <w:i/>
          <w:lang w:eastAsia="zh-CN"/>
        </w:rPr>
        <w:t>CORESETPoolIndex</w:t>
      </w:r>
      <w:r>
        <w:rPr>
          <w:lang w:eastAsia="zh-CN"/>
        </w:rPr>
        <w:t xml:space="preserve"> value can indicate TCI states </w:t>
      </w:r>
      <w:r w:rsidR="00525334">
        <w:rPr>
          <w:rFonts w:hint="eastAsia"/>
          <w:lang w:eastAsia="zh-CN"/>
        </w:rPr>
        <w:t>correspond</w:t>
      </w:r>
      <w:r w:rsidR="00575385">
        <w:rPr>
          <w:lang w:eastAsia="zh-CN"/>
        </w:rPr>
        <w:t xml:space="preserve"> </w:t>
      </w:r>
      <w:r w:rsidR="00525334">
        <w:rPr>
          <w:rFonts w:hint="eastAsia"/>
          <w:lang w:eastAsia="zh-CN"/>
        </w:rPr>
        <w:t>to</w:t>
      </w:r>
      <w:r w:rsidR="00C301FB">
        <w:rPr>
          <w:lang w:eastAsia="zh-CN"/>
        </w:rPr>
        <w:t xml:space="preserve"> </w:t>
      </w:r>
      <w:r>
        <w:rPr>
          <w:lang w:eastAsia="zh-CN"/>
        </w:rPr>
        <w:t xml:space="preserve">the same </w:t>
      </w:r>
      <w:r w:rsidR="00525334">
        <w:rPr>
          <w:lang w:eastAsia="zh-CN"/>
        </w:rPr>
        <w:t>or</w:t>
      </w:r>
      <w:r>
        <w:rPr>
          <w:lang w:eastAsia="zh-CN"/>
        </w:rPr>
        <w:t xml:space="preserve"> different </w:t>
      </w:r>
      <w:r w:rsidRPr="005130C3">
        <w:rPr>
          <w:i/>
          <w:lang w:eastAsia="zh-CN"/>
        </w:rPr>
        <w:t>CORESETPoolIndex</w:t>
      </w:r>
      <w:r>
        <w:rPr>
          <w:lang w:eastAsia="zh-CN"/>
        </w:rPr>
        <w:t xml:space="preserve"> value</w:t>
      </w:r>
      <w:r w:rsidR="00525334">
        <w:rPr>
          <w:lang w:eastAsia="zh-CN"/>
        </w:rPr>
        <w:t xml:space="preserve"> is</w:t>
      </w:r>
      <w:r w:rsidR="00C301FB">
        <w:rPr>
          <w:lang w:eastAsia="zh-CN"/>
        </w:rPr>
        <w:t xml:space="preserve"> supported</w:t>
      </w:r>
      <w:r w:rsidR="00CD4391">
        <w:rPr>
          <w:lang w:eastAsia="zh-CN"/>
        </w:rPr>
        <w:t>. T</w:t>
      </w:r>
      <w:r>
        <w:rPr>
          <w:lang w:eastAsia="zh-CN"/>
        </w:rPr>
        <w:t xml:space="preserve">here comes a question that how to </w:t>
      </w:r>
      <w:r w:rsidR="00C301FB" w:rsidRPr="00C301FB">
        <w:rPr>
          <w:lang w:eastAsia="zh-CN"/>
        </w:rPr>
        <w:t>determine</w:t>
      </w:r>
      <w:r w:rsidR="007D6C6F">
        <w:rPr>
          <w:lang w:eastAsia="zh-CN"/>
        </w:rPr>
        <w:t xml:space="preserve"> </w:t>
      </w:r>
      <w:r w:rsidR="00525334">
        <w:rPr>
          <w:lang w:eastAsia="zh-CN"/>
        </w:rPr>
        <w:t xml:space="preserve">whether </w:t>
      </w:r>
      <w:r w:rsidR="007D6C6F">
        <w:rPr>
          <w:lang w:eastAsia="zh-CN"/>
        </w:rPr>
        <w:t xml:space="preserve">or not </w:t>
      </w:r>
      <w:r w:rsidR="00525334">
        <w:rPr>
          <w:lang w:eastAsia="zh-CN"/>
        </w:rPr>
        <w:t xml:space="preserve">cross-TRP indication is enabled in </w:t>
      </w:r>
      <w:r w:rsidR="007D6C6F">
        <w:rPr>
          <w:lang w:eastAsia="zh-CN"/>
        </w:rPr>
        <w:t>the</w:t>
      </w:r>
      <w:r w:rsidR="00525334">
        <w:rPr>
          <w:lang w:eastAsia="zh-CN"/>
        </w:rPr>
        <w:t xml:space="preserve"> scheduling occasion. </w:t>
      </w:r>
      <w:r w:rsidR="00C301FB">
        <w:rPr>
          <w:lang w:eastAsia="zh-CN"/>
        </w:rPr>
        <w:t>One possible method is that inc</w:t>
      </w:r>
      <w:r w:rsidR="00525334">
        <w:rPr>
          <w:lang w:eastAsia="zh-CN"/>
        </w:rPr>
        <w:t>rease 1 bit indication in</w:t>
      </w:r>
      <w:r w:rsidR="00C301FB">
        <w:rPr>
          <w:lang w:eastAsia="zh-CN"/>
        </w:rPr>
        <w:t xml:space="preserve"> DCI. </w:t>
      </w:r>
    </w:p>
    <w:p w14:paraId="2934B55A" w14:textId="035D6B4F" w:rsidR="00F15764" w:rsidRPr="006927D9" w:rsidRDefault="00DC2C6E" w:rsidP="00A668A6">
      <w:pPr>
        <w:rPr>
          <w:i/>
          <w:lang w:eastAsia="zh-CN"/>
        </w:rPr>
      </w:pPr>
      <w:r w:rsidRPr="006927D9">
        <w:rPr>
          <w:b/>
          <w:i/>
          <w:lang w:val="en-GB" w:eastAsia="zh-CN"/>
        </w:rPr>
        <w:t xml:space="preserve">Proposal </w:t>
      </w:r>
      <w:r w:rsidR="00256E1B" w:rsidRPr="006927D9">
        <w:rPr>
          <w:b/>
          <w:i/>
          <w:lang w:val="en-GB" w:eastAsia="zh-CN"/>
        </w:rPr>
        <w:t>5</w:t>
      </w:r>
      <w:r w:rsidRPr="006927D9">
        <w:rPr>
          <w:rFonts w:hint="eastAsia"/>
          <w:b/>
          <w:i/>
          <w:lang w:val="en-GB" w:eastAsia="zh-CN"/>
        </w:rPr>
        <w:t>：</w:t>
      </w:r>
      <w:r w:rsidR="00585CC8" w:rsidRPr="006927D9">
        <w:rPr>
          <w:b/>
          <w:i/>
          <w:lang w:val="en-GB" w:eastAsia="zh-CN"/>
        </w:rPr>
        <w:t xml:space="preserve">Support Alt 4. </w:t>
      </w:r>
      <w:r w:rsidRPr="006927D9">
        <w:rPr>
          <w:b/>
          <w:i/>
          <w:lang w:eastAsia="zh-CN"/>
        </w:rPr>
        <w:t>For m-DCI based MTRP scheme, existing TCI field in the DCI format 1_1/1_2 (with or without DL assignment) associated with one of CORESETPoolIndex values should be used to indicate joint/DL/UL TCI state(s) corresponding to the same or different CORESETPoolIndex value.</w:t>
      </w:r>
    </w:p>
    <w:p w14:paraId="07B11734" w14:textId="200282FA" w:rsidR="003C63C4" w:rsidRDefault="003C63C4" w:rsidP="007D6135">
      <w:pPr>
        <w:rPr>
          <w:lang w:eastAsia="zh-CN"/>
        </w:rPr>
      </w:pPr>
      <w:r>
        <w:rPr>
          <w:lang w:eastAsia="zh-CN"/>
        </w:rPr>
        <w:t>I</w:t>
      </w:r>
      <w:r w:rsidR="00BE0E31">
        <w:rPr>
          <w:lang w:eastAsia="zh-CN"/>
        </w:rPr>
        <w:t>n s</w:t>
      </w:r>
      <w:r w:rsidRPr="005F6928">
        <w:rPr>
          <w:lang w:eastAsia="zh-CN"/>
        </w:rPr>
        <w:t xml:space="preserve">-DCI based </w:t>
      </w:r>
      <w:r>
        <w:rPr>
          <w:lang w:eastAsia="zh-CN"/>
        </w:rPr>
        <w:t>M</w:t>
      </w:r>
      <w:r w:rsidRPr="005F6928">
        <w:rPr>
          <w:lang w:eastAsia="zh-CN"/>
        </w:rPr>
        <w:t>TRP tran</w:t>
      </w:r>
      <w:r>
        <w:rPr>
          <w:lang w:eastAsia="zh-CN"/>
        </w:rPr>
        <w:t xml:space="preserve">smission, </w:t>
      </w:r>
      <w:r w:rsidR="001E2552">
        <w:rPr>
          <w:lang w:eastAsia="zh-CN"/>
        </w:rPr>
        <w:t xml:space="preserve">for the purpose of multiple TCI states indication for MTRP, in the RAN1#109-e meeting, whether to introduce </w:t>
      </w:r>
      <w:r w:rsidR="00F1500D">
        <w:rPr>
          <w:lang w:eastAsia="zh-CN"/>
        </w:rPr>
        <w:t>another TCI field and whether to</w:t>
      </w:r>
      <w:r w:rsidR="001E2552">
        <w:rPr>
          <w:lang w:eastAsia="zh-CN"/>
        </w:rPr>
        <w:t xml:space="preserve"> increase the number of bits</w:t>
      </w:r>
      <w:r w:rsidR="00F1500D">
        <w:rPr>
          <w:lang w:eastAsia="zh-CN"/>
        </w:rPr>
        <w:t xml:space="preserve"> in DCI is discussed. Based on the current specification,</w:t>
      </w:r>
      <w:r w:rsidR="001E2552">
        <w:rPr>
          <w:lang w:eastAsia="zh-CN"/>
        </w:rPr>
        <w:t xml:space="preserve"> </w:t>
      </w:r>
      <w:r w:rsidR="00F1500D">
        <w:rPr>
          <w:lang w:eastAsia="zh-CN"/>
        </w:rPr>
        <w:t>t</w:t>
      </w:r>
      <w:r>
        <w:rPr>
          <w:rFonts w:hint="eastAsia"/>
          <w:lang w:eastAsia="zh-CN"/>
        </w:rPr>
        <w:t>he</w:t>
      </w:r>
      <w:r w:rsidR="00F1500D">
        <w:rPr>
          <w:lang w:eastAsia="zh-CN"/>
        </w:rPr>
        <w:t xml:space="preserve"> </w:t>
      </w:r>
      <w:r>
        <w:rPr>
          <w:lang w:eastAsia="zh-CN"/>
        </w:rPr>
        <w:t xml:space="preserve">TCI </w:t>
      </w:r>
      <w:r>
        <w:rPr>
          <w:rFonts w:hint="eastAsia"/>
          <w:lang w:eastAsia="zh-CN"/>
        </w:rPr>
        <w:t>field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DCI </w:t>
      </w:r>
      <w:r>
        <w:rPr>
          <w:rFonts w:hint="eastAsia"/>
          <w:lang w:eastAsia="zh-CN"/>
        </w:rPr>
        <w:t>format</w:t>
      </w:r>
      <w:r>
        <w:rPr>
          <w:lang w:eastAsia="zh-CN"/>
        </w:rPr>
        <w:t xml:space="preserve"> </w:t>
      </w:r>
      <w:r>
        <w:rPr>
          <w:rFonts w:hint="eastAsia"/>
          <w:lang w:eastAsia="zh-CN"/>
        </w:rPr>
        <w:t>1_</w:t>
      </w:r>
      <w:r>
        <w:rPr>
          <w:lang w:eastAsia="zh-CN"/>
        </w:rPr>
        <w:t>1/1_2(with or without DL assignment) can</w:t>
      </w:r>
      <w:r w:rsidR="00786BFE">
        <w:rPr>
          <w:lang w:eastAsia="zh-CN"/>
        </w:rPr>
        <w:t xml:space="preserve"> indicate TCI states in Rel-17, that is,</w:t>
      </w:r>
      <w:r w:rsidR="00BE0E31">
        <w:rPr>
          <w:lang w:eastAsia="zh-CN"/>
        </w:rPr>
        <w:t xml:space="preserve"> DCI will select one</w:t>
      </w:r>
      <w:r w:rsidR="00786BFE">
        <w:rPr>
          <w:lang w:eastAsia="zh-CN"/>
        </w:rPr>
        <w:t xml:space="preserve"> codepoint</w:t>
      </w:r>
      <w:r w:rsidR="00D32A57">
        <w:rPr>
          <w:lang w:eastAsia="zh-CN"/>
        </w:rPr>
        <w:t xml:space="preserve"> via TCI field</w:t>
      </w:r>
      <w:r w:rsidR="00786BFE">
        <w:rPr>
          <w:lang w:eastAsia="zh-CN"/>
        </w:rPr>
        <w:t>, each TCI codepoint has one or two TCI state(s). S</w:t>
      </w:r>
      <w:r>
        <w:rPr>
          <w:lang w:eastAsia="zh-CN"/>
        </w:rPr>
        <w:t xml:space="preserve">imilarly, </w:t>
      </w:r>
      <w:r w:rsidR="00786BFE">
        <w:rPr>
          <w:lang w:eastAsia="zh-CN"/>
        </w:rPr>
        <w:t>in Rel-18, the existing TCI field can indicate multiple TCI states for MTRP, since multiple TCI states for two TRP</w:t>
      </w:r>
      <w:r w:rsidR="00BE0E31">
        <w:rPr>
          <w:lang w:eastAsia="zh-CN"/>
        </w:rPr>
        <w:t>s could be mapped to</w:t>
      </w:r>
      <w:r w:rsidR="00786BFE">
        <w:rPr>
          <w:lang w:eastAsia="zh-CN"/>
        </w:rPr>
        <w:t xml:space="preserve"> one codepoint</w:t>
      </w:r>
      <w:r w:rsidR="00BE0E31">
        <w:rPr>
          <w:lang w:eastAsia="zh-CN"/>
        </w:rPr>
        <w:t xml:space="preserve"> as discussed above</w:t>
      </w:r>
      <w:r w:rsidR="00786BFE">
        <w:rPr>
          <w:lang w:eastAsia="zh-CN"/>
        </w:rPr>
        <w:t>. Thus,</w:t>
      </w:r>
      <w:r w:rsidR="00575385">
        <w:rPr>
          <w:lang w:eastAsia="zh-CN"/>
        </w:rPr>
        <w:t xml:space="preserve"> </w:t>
      </w:r>
      <w:r w:rsidR="00CD4391">
        <w:rPr>
          <w:lang w:eastAsia="zh-CN"/>
        </w:rPr>
        <w:t>it is not</w:t>
      </w:r>
      <w:r w:rsidR="00F00B2D">
        <w:rPr>
          <w:lang w:eastAsia="zh-CN"/>
        </w:rPr>
        <w:t xml:space="preserve"> </w:t>
      </w:r>
      <w:r w:rsidR="00786BFE">
        <w:rPr>
          <w:lang w:eastAsia="zh-CN"/>
        </w:rPr>
        <w:t>necessary to increase the size of TCI field or add new TCI field.</w:t>
      </w:r>
    </w:p>
    <w:p w14:paraId="773B1624" w14:textId="620F3E60" w:rsidR="007D6135" w:rsidRPr="006927D9" w:rsidRDefault="007D6135" w:rsidP="007D6135">
      <w:pPr>
        <w:rPr>
          <w:b/>
          <w:i/>
          <w:lang w:eastAsia="zh-CN"/>
        </w:rPr>
      </w:pPr>
      <w:r w:rsidRPr="006927D9">
        <w:rPr>
          <w:b/>
          <w:i/>
          <w:lang w:val="en-GB" w:eastAsia="zh-CN"/>
        </w:rPr>
        <w:t xml:space="preserve">Proposal </w:t>
      </w:r>
      <w:r w:rsidR="00256E1B" w:rsidRPr="006927D9">
        <w:rPr>
          <w:b/>
          <w:i/>
          <w:lang w:val="en-GB" w:eastAsia="zh-CN"/>
        </w:rPr>
        <w:t>6</w:t>
      </w:r>
      <w:r w:rsidRPr="006927D9">
        <w:rPr>
          <w:rFonts w:hint="eastAsia"/>
          <w:b/>
          <w:i/>
          <w:lang w:val="en-GB" w:eastAsia="zh-CN"/>
        </w:rPr>
        <w:t>：</w:t>
      </w:r>
      <w:r w:rsidRPr="006927D9">
        <w:rPr>
          <w:b/>
          <w:i/>
          <w:lang w:eastAsia="zh-CN"/>
        </w:rPr>
        <w:t>For s-DCI based MTRP scheme, existing TCI field in the DCI format 1_1/1_2 (with or without DL assignment) could be used to indicate the TCI states for two TRPs.</w:t>
      </w:r>
    </w:p>
    <w:p w14:paraId="2025C513" w14:textId="699BD9BD" w:rsidR="00DE40EE" w:rsidRPr="00B016D8" w:rsidRDefault="00DC2C6E" w:rsidP="00A668A6">
      <w:pPr>
        <w:pStyle w:val="3"/>
        <w:rPr>
          <w:lang w:eastAsia="zh-CN"/>
        </w:rPr>
      </w:pPr>
      <w:r>
        <w:rPr>
          <w:lang w:eastAsia="zh-CN"/>
        </w:rPr>
        <w:t>M</w:t>
      </w:r>
      <w:r>
        <w:rPr>
          <w:rFonts w:hint="eastAsia"/>
          <w:lang w:eastAsia="zh-CN"/>
        </w:rPr>
        <w:t>apping</w:t>
      </w:r>
      <w:r>
        <w:rPr>
          <w:lang w:eastAsia="zh-CN"/>
        </w:rPr>
        <w:t xml:space="preserve"> </w:t>
      </w:r>
      <w:r>
        <w:rPr>
          <w:rFonts w:hint="eastAsia"/>
          <w:lang w:eastAsia="zh-CN"/>
        </w:rPr>
        <w:t>between</w:t>
      </w:r>
      <w:r>
        <w:rPr>
          <w:lang w:eastAsia="zh-CN"/>
        </w:rPr>
        <w:t xml:space="preserve"> </w:t>
      </w:r>
      <w:r w:rsidR="00F163BC">
        <w:rPr>
          <w:rFonts w:hint="eastAsia"/>
          <w:lang w:eastAsia="zh-CN"/>
        </w:rPr>
        <w:t>indicated</w:t>
      </w:r>
      <w:r w:rsidR="00F163BC">
        <w:rPr>
          <w:lang w:eastAsia="zh-CN"/>
        </w:rPr>
        <w:t xml:space="preserve"> TCI </w:t>
      </w:r>
      <w:r w:rsidR="00F163BC">
        <w:rPr>
          <w:rFonts w:hint="eastAsia"/>
          <w:lang w:eastAsia="zh-CN"/>
        </w:rPr>
        <w:t>states</w:t>
      </w:r>
      <w:r>
        <w:rPr>
          <w:lang w:eastAsia="zh-CN"/>
        </w:rPr>
        <w:t xml:space="preserve"> </w:t>
      </w:r>
      <w:r w:rsidR="002B1CEE">
        <w:rPr>
          <w:rFonts w:hint="eastAsia"/>
          <w:lang w:eastAsia="zh-CN"/>
        </w:rPr>
        <w:t>an</w:t>
      </w:r>
      <w:r w:rsidR="002B1CEE">
        <w:rPr>
          <w:lang w:eastAsia="zh-CN"/>
        </w:rPr>
        <w:t>d</w:t>
      </w:r>
      <w:r>
        <w:rPr>
          <w:lang w:eastAsia="zh-CN"/>
        </w:rPr>
        <w:t xml:space="preserve"> </w:t>
      </w:r>
      <w:r>
        <w:rPr>
          <w:rFonts w:hint="eastAsia"/>
          <w:lang w:eastAsia="zh-CN"/>
        </w:rPr>
        <w:t>channels/signals</w:t>
      </w:r>
    </w:p>
    <w:p w14:paraId="5C484563" w14:textId="5F3667F6" w:rsidR="00DE40EE" w:rsidRDefault="00DE40EE" w:rsidP="00A668A6">
      <w:pPr>
        <w:rPr>
          <w:lang w:eastAsia="zh-CN"/>
        </w:rPr>
      </w:pPr>
      <w:r>
        <w:rPr>
          <w:rFonts w:hint="eastAsia"/>
          <w:lang w:val="en-GB" w:eastAsia="zh-CN"/>
        </w:rPr>
        <w:t>A</w:t>
      </w:r>
      <w:r>
        <w:rPr>
          <w:lang w:val="en-GB" w:eastAsia="zh-CN"/>
        </w:rPr>
        <w:t xml:space="preserve">ccording to the association between TRP and TCI state as well as the association between TRP and channels/signals, </w:t>
      </w:r>
      <w:r w:rsidRPr="00B016D8">
        <w:rPr>
          <w:lang w:val="en-GB" w:eastAsia="zh-CN"/>
        </w:rPr>
        <w:t xml:space="preserve">the mapping </w:t>
      </w:r>
      <w:r w:rsidRPr="00A668A6">
        <w:rPr>
          <w:lang w:val="en-GB" w:eastAsia="zh-CN"/>
        </w:rPr>
        <w:t>between indicated TCI states and channels/signals can be determined accordingly</w:t>
      </w:r>
      <w:r w:rsidR="00DA6A1B" w:rsidRPr="00A668A6">
        <w:rPr>
          <w:lang w:val="en-GB" w:eastAsia="zh-CN"/>
        </w:rPr>
        <w:t xml:space="preserve"> as shown in Figure 4</w:t>
      </w:r>
      <w:r w:rsidRPr="00A668A6">
        <w:rPr>
          <w:lang w:val="en-GB" w:eastAsia="zh-CN"/>
        </w:rPr>
        <w:t>.</w:t>
      </w:r>
      <w:r w:rsidR="00DA6A1B" w:rsidRPr="00A668A6">
        <w:rPr>
          <w:lang w:val="en-GB" w:eastAsia="zh-CN"/>
        </w:rPr>
        <w:t xml:space="preserve"> </w:t>
      </w:r>
      <w:r w:rsidR="0044719E" w:rsidRPr="00A668A6">
        <w:rPr>
          <w:lang w:val="en-GB" w:eastAsia="zh-CN"/>
        </w:rPr>
        <w:t xml:space="preserve"> </w:t>
      </w:r>
      <w:r w:rsidR="00DA6A1B" w:rsidRPr="00A668A6">
        <w:rPr>
          <w:lang w:val="en-GB" w:eastAsia="zh-CN"/>
        </w:rPr>
        <w:t>I</w:t>
      </w:r>
      <w:r w:rsidR="0044719E" w:rsidRPr="00A668A6">
        <w:rPr>
          <w:lang w:val="en-GB" w:eastAsia="zh-CN"/>
        </w:rPr>
        <w:t>n RR</w:t>
      </w:r>
      <w:r w:rsidR="00DA6A1B" w:rsidRPr="00A668A6">
        <w:rPr>
          <w:lang w:val="en-GB" w:eastAsia="zh-CN"/>
        </w:rPr>
        <w:t>C/MAC CE level, the association</w:t>
      </w:r>
      <w:r w:rsidR="0044719E" w:rsidRPr="00A668A6">
        <w:rPr>
          <w:lang w:val="en-GB" w:eastAsia="zh-CN"/>
        </w:rPr>
        <w:t xml:space="preserve"> between</w:t>
      </w:r>
      <w:r w:rsidR="00DA6A1B" w:rsidRPr="00A668A6">
        <w:rPr>
          <w:lang w:val="en-GB" w:eastAsia="zh-CN"/>
        </w:rPr>
        <w:t xml:space="preserve"> configured/activated TCI state an</w:t>
      </w:r>
      <w:r w:rsidR="004539A4" w:rsidRPr="00A668A6">
        <w:rPr>
          <w:lang w:val="en-GB" w:eastAsia="zh-CN"/>
        </w:rPr>
        <w:t>d TRP is established</w:t>
      </w:r>
      <w:r w:rsidR="00DA6A1B" w:rsidRPr="00A668A6">
        <w:rPr>
          <w:lang w:val="en-GB" w:eastAsia="zh-CN"/>
        </w:rPr>
        <w:t xml:space="preserve"> as discussed in subsection 2.1.1-2.1.2</w:t>
      </w:r>
      <w:r w:rsidR="00CD4391">
        <w:rPr>
          <w:lang w:val="en-GB" w:eastAsia="zh-CN"/>
        </w:rPr>
        <w:t>.</w:t>
      </w:r>
      <w:r w:rsidR="00CD4391" w:rsidRPr="00A668A6">
        <w:rPr>
          <w:lang w:val="en-GB" w:eastAsia="zh-CN"/>
        </w:rPr>
        <w:t xml:space="preserve"> </w:t>
      </w:r>
      <w:r w:rsidR="00CD4391">
        <w:rPr>
          <w:lang w:val="en-GB" w:eastAsia="zh-CN"/>
        </w:rPr>
        <w:t>A</w:t>
      </w:r>
      <w:r w:rsidR="00F61673" w:rsidRPr="00A668A6">
        <w:rPr>
          <w:lang w:val="en-GB" w:eastAsia="zh-CN"/>
        </w:rPr>
        <w:t>dditionally,</w:t>
      </w:r>
      <w:r w:rsidR="004539A4" w:rsidRPr="00A668A6">
        <w:rPr>
          <w:lang w:val="en-GB" w:eastAsia="zh-CN"/>
        </w:rPr>
        <w:t xml:space="preserve"> the association between channels/signals and TRP </w:t>
      </w:r>
      <w:r w:rsidR="00F61673" w:rsidRPr="00A668A6">
        <w:rPr>
          <w:lang w:val="en-GB" w:eastAsia="zh-CN"/>
        </w:rPr>
        <w:t>sh</w:t>
      </w:r>
      <w:r w:rsidR="00F61673">
        <w:rPr>
          <w:lang w:val="en-GB" w:eastAsia="zh-CN"/>
        </w:rPr>
        <w:t>ould be</w:t>
      </w:r>
      <w:r w:rsidR="004539A4">
        <w:rPr>
          <w:lang w:val="en-GB" w:eastAsia="zh-CN"/>
        </w:rPr>
        <w:t xml:space="preserve"> elaborated. In this way, the indicated TCI</w:t>
      </w:r>
      <w:r w:rsidR="002D35A7">
        <w:rPr>
          <w:lang w:val="en-GB" w:eastAsia="zh-CN"/>
        </w:rPr>
        <w:t xml:space="preserve">, which has </w:t>
      </w:r>
      <w:r w:rsidR="002D35A7">
        <w:rPr>
          <w:lang w:val="en-GB" w:eastAsia="zh-CN"/>
        </w:rPr>
        <w:lastRenderedPageBreak/>
        <w:t>established an association with a TRP,</w:t>
      </w:r>
      <w:r w:rsidR="004539A4">
        <w:rPr>
          <w:lang w:val="en-GB" w:eastAsia="zh-CN"/>
        </w:rPr>
        <w:t xml:space="preserve"> can be applied to the channels/signals</w:t>
      </w:r>
      <w:r w:rsidR="002D35A7">
        <w:rPr>
          <w:lang w:val="en-GB" w:eastAsia="zh-CN"/>
        </w:rPr>
        <w:t xml:space="preserve"> that</w:t>
      </w:r>
      <w:r w:rsidR="004539A4">
        <w:rPr>
          <w:lang w:val="en-GB" w:eastAsia="zh-CN"/>
        </w:rPr>
        <w:t xml:space="preserve"> associated with </w:t>
      </w:r>
      <w:r w:rsidR="002D35A7">
        <w:rPr>
          <w:lang w:val="en-GB" w:eastAsia="zh-CN"/>
        </w:rPr>
        <w:t>the same TRP.</w:t>
      </w:r>
    </w:p>
    <w:p w14:paraId="5F510510" w14:textId="1A408CF9" w:rsidR="0044719E" w:rsidRDefault="00DB3734" w:rsidP="00A668A6">
      <w:pPr>
        <w:jc w:val="center"/>
        <w:rPr>
          <w:lang w:eastAsia="zh-CN"/>
        </w:rPr>
      </w:pPr>
      <w:r>
        <w:rPr>
          <w:lang w:eastAsia="zh-CN"/>
        </w:rPr>
        <w:object w:dxaOrig="10760" w:dyaOrig="4380" w14:anchorId="5E26D25F">
          <v:shape id="_x0000_i1028" type="#_x0000_t75" style="width:389.5pt;height:158.5pt" o:ole="">
            <v:imagedata r:id="rId14" o:title=""/>
          </v:shape>
          <o:OLEObject Type="Embed" ProgID="Visio.Drawing.15" ShapeID="_x0000_i1028" DrawAspect="Content" ObjectID="_1721832691" r:id="rId15"/>
        </w:object>
      </w:r>
    </w:p>
    <w:p w14:paraId="39671F26" w14:textId="739F63DD" w:rsidR="0044719E" w:rsidRDefault="00DB3734" w:rsidP="00A668A6">
      <w:pPr>
        <w:jc w:val="center"/>
        <w:rPr>
          <w:lang w:eastAsia="zh-CN"/>
        </w:rPr>
      </w:pPr>
      <w:r>
        <w:rPr>
          <w:lang w:eastAsia="zh-CN"/>
        </w:rPr>
        <w:t>F</w:t>
      </w:r>
      <w:r>
        <w:rPr>
          <w:rFonts w:hint="eastAsia"/>
          <w:lang w:eastAsia="zh-CN"/>
        </w:rPr>
        <w:t>igure</w:t>
      </w:r>
      <w:r>
        <w:rPr>
          <w:lang w:eastAsia="zh-CN"/>
        </w:rPr>
        <w:t xml:space="preserve"> </w:t>
      </w:r>
      <w:r>
        <w:rPr>
          <w:rFonts w:hint="eastAsia"/>
          <w:lang w:eastAsia="zh-CN"/>
        </w:rPr>
        <w:t>4.</w:t>
      </w:r>
      <w:r>
        <w:rPr>
          <w:lang w:eastAsia="zh-CN"/>
        </w:rPr>
        <w:t xml:space="preserve"> T</w:t>
      </w:r>
      <w:r>
        <w:rPr>
          <w:rFonts w:hint="eastAsia"/>
          <w:lang w:eastAsia="zh-CN"/>
        </w:rPr>
        <w:t>he</w:t>
      </w:r>
      <w:r>
        <w:rPr>
          <w:lang w:eastAsia="zh-CN"/>
        </w:rPr>
        <w:t xml:space="preserve"> A</w:t>
      </w:r>
      <w:r>
        <w:rPr>
          <w:rFonts w:hint="eastAsia"/>
          <w:lang w:eastAsia="zh-CN"/>
        </w:rPr>
        <w:t>ssociation</w:t>
      </w:r>
      <w:r>
        <w:rPr>
          <w:lang w:eastAsia="zh-CN"/>
        </w:rPr>
        <w:t xml:space="preserve"> </w:t>
      </w:r>
      <w:r>
        <w:rPr>
          <w:rFonts w:hint="eastAsia"/>
          <w:lang w:eastAsia="zh-CN"/>
        </w:rPr>
        <w:t>among</w:t>
      </w:r>
      <w:r>
        <w:rPr>
          <w:lang w:eastAsia="zh-CN"/>
        </w:rPr>
        <w:t xml:space="preserve"> TCI </w:t>
      </w:r>
      <w:r>
        <w:rPr>
          <w:rFonts w:hint="eastAsia"/>
          <w:lang w:eastAsia="zh-CN"/>
        </w:rPr>
        <w:t>state,</w:t>
      </w:r>
      <w:r>
        <w:rPr>
          <w:lang w:eastAsia="zh-CN"/>
        </w:rPr>
        <w:t xml:space="preserve"> TRP and Target Channels/signals</w:t>
      </w:r>
    </w:p>
    <w:p w14:paraId="44C71B2F" w14:textId="77777777" w:rsidR="00F310B3" w:rsidRDefault="00F310B3" w:rsidP="00A668A6">
      <w:pPr>
        <w:jc w:val="center"/>
        <w:rPr>
          <w:lang w:eastAsia="zh-CN"/>
        </w:rPr>
      </w:pPr>
    </w:p>
    <w:p w14:paraId="0BC11821" w14:textId="466DA0BC" w:rsidR="00F310B3" w:rsidRPr="00D56548" w:rsidRDefault="00F310B3" w:rsidP="00F310B3">
      <w:pPr>
        <w:pStyle w:val="aff1"/>
        <w:rPr>
          <w:lang w:eastAsia="zh-CN"/>
        </w:rPr>
      </w:pPr>
      <w:r>
        <w:rPr>
          <w:lang w:eastAsia="zh-CN"/>
        </w:rPr>
        <w:t>Next, we will discuss the</w:t>
      </w:r>
      <w:r w:rsidRPr="00D56548">
        <w:rPr>
          <w:lang w:eastAsia="zh-CN"/>
        </w:rPr>
        <w:t xml:space="preserve"> association between </w:t>
      </w:r>
      <w:r>
        <w:rPr>
          <w:rFonts w:hint="eastAsia"/>
          <w:lang w:eastAsia="zh-CN"/>
        </w:rPr>
        <w:t>the</w:t>
      </w:r>
      <w:r w:rsidRPr="00D56548">
        <w:rPr>
          <w:lang w:eastAsia="zh-CN"/>
        </w:rPr>
        <w:t xml:space="preserve"> channels/signals and </w:t>
      </w:r>
      <w:r>
        <w:rPr>
          <w:lang w:eastAsia="zh-CN"/>
        </w:rPr>
        <w:t>TRP, in s-DCI based MTRP operation.</w:t>
      </w:r>
    </w:p>
    <w:p w14:paraId="02F5DF8E" w14:textId="3FE50C70" w:rsidR="002513FE" w:rsidRPr="00D56548" w:rsidRDefault="00F61673" w:rsidP="002513FE">
      <w:pPr>
        <w:rPr>
          <w:lang w:eastAsia="zh-CN"/>
        </w:rPr>
      </w:pPr>
      <w:r w:rsidRPr="00D56548">
        <w:rPr>
          <w:lang w:eastAsia="zh-CN"/>
        </w:rPr>
        <w:t xml:space="preserve">For PDCCH </w:t>
      </w:r>
      <w:r>
        <w:rPr>
          <w:rFonts w:hint="eastAsia"/>
          <w:lang w:eastAsia="zh-CN"/>
        </w:rPr>
        <w:t>reception</w:t>
      </w:r>
      <w:r>
        <w:rPr>
          <w:lang w:eastAsia="zh-CN"/>
        </w:rPr>
        <w:t>, both CORESET grouping and search space set grouping can be supported. However, considering a unified grouping scheme adopted by both PDCCH repetition scheme and PDCCH SFN scheme</w:t>
      </w:r>
      <w:r>
        <w:rPr>
          <w:rFonts w:hint="eastAsia"/>
          <w:lang w:eastAsia="zh-CN"/>
        </w:rPr>
        <w:t>,</w:t>
      </w:r>
      <w:r>
        <w:rPr>
          <w:lang w:eastAsia="zh-CN"/>
        </w:rPr>
        <w:t xml:space="preserve"> we slightly prefer that CORESETs are gathered into two groups, each CORESET group is associated with </w:t>
      </w:r>
      <w:r w:rsidR="000833C6">
        <w:rPr>
          <w:lang w:eastAsia="zh-CN"/>
        </w:rPr>
        <w:t>a TRP.</w:t>
      </w:r>
      <w:r>
        <w:rPr>
          <w:lang w:eastAsia="zh-CN"/>
        </w:rPr>
        <w:t xml:space="preserve"> In PDCCH repetition transmission, two linked search space set are associated with the CORESETs in different CORESET group, UE can monitor two PDCCH candidates</w:t>
      </w:r>
      <w:r w:rsidR="000833C6">
        <w:rPr>
          <w:lang w:eastAsia="zh-CN"/>
        </w:rPr>
        <w:t xml:space="preserve"> corresponding to two TRPs, respectively</w:t>
      </w:r>
      <w:r>
        <w:rPr>
          <w:lang w:eastAsia="zh-CN"/>
        </w:rPr>
        <w:t>. In PDCCH SFN, a CORESET can be included in two CORESET gr</w:t>
      </w:r>
      <w:r w:rsidR="00721B0A">
        <w:rPr>
          <w:lang w:eastAsia="zh-CN"/>
        </w:rPr>
        <w:t>oups simultaneously, so that two</w:t>
      </w:r>
      <w:r>
        <w:rPr>
          <w:lang w:eastAsia="zh-CN"/>
        </w:rPr>
        <w:t xml:space="preserve"> indicated TCI states</w:t>
      </w:r>
      <w:r w:rsidR="000833C6">
        <w:rPr>
          <w:lang w:eastAsia="zh-CN"/>
        </w:rPr>
        <w:t xml:space="preserve"> can be applied to </w:t>
      </w:r>
      <w:r w:rsidR="00721B0A">
        <w:rPr>
          <w:lang w:eastAsia="zh-CN"/>
        </w:rPr>
        <w:t>a CORESET</w:t>
      </w:r>
      <w:r>
        <w:rPr>
          <w:lang w:eastAsia="zh-CN"/>
        </w:rPr>
        <w:t xml:space="preserve"> in SFN scheme. To inform the association between CORESET group and </w:t>
      </w:r>
      <w:r w:rsidR="000833C6">
        <w:rPr>
          <w:lang w:eastAsia="zh-CN"/>
        </w:rPr>
        <w:t>TRP</w:t>
      </w:r>
      <w:r>
        <w:rPr>
          <w:lang w:eastAsia="zh-CN"/>
        </w:rPr>
        <w:t>, both RRC configuration and MAC CE indication could be considered.</w:t>
      </w:r>
      <w:r w:rsidR="002513FE">
        <w:rPr>
          <w:lang w:eastAsia="zh-CN"/>
        </w:rPr>
        <w:t xml:space="preserve"> </w:t>
      </w:r>
      <w:r w:rsidR="002513FE" w:rsidRPr="00714566">
        <w:rPr>
          <w:rFonts w:hint="eastAsia"/>
          <w:lang w:eastAsia="zh-CN"/>
        </w:rPr>
        <w:t>I</w:t>
      </w:r>
      <w:r w:rsidR="002513FE" w:rsidRPr="00714566">
        <w:rPr>
          <w:lang w:eastAsia="zh-CN"/>
        </w:rPr>
        <w:t>n RAN1#109e meeting, the agreement on the association between PDCCH and TCI states in s-DCI</w:t>
      </w:r>
      <w:r w:rsidR="00721B0A">
        <w:rPr>
          <w:lang w:eastAsia="zh-CN"/>
        </w:rPr>
        <w:t xml:space="preserve"> based transmission is obtained, based on the discussion above, we support Alt1, Alt2 and Alt3.</w:t>
      </w:r>
    </w:p>
    <w:tbl>
      <w:tblPr>
        <w:tblStyle w:val="ad"/>
        <w:tblW w:w="0" w:type="auto"/>
        <w:tblLook w:val="04A0" w:firstRow="1" w:lastRow="0" w:firstColumn="1" w:lastColumn="0" w:noHBand="0" w:noVBand="1"/>
      </w:tblPr>
      <w:tblGrid>
        <w:gridCol w:w="9307"/>
      </w:tblGrid>
      <w:tr w:rsidR="002513FE" w14:paraId="3793F457" w14:textId="77777777" w:rsidTr="001E2552">
        <w:tc>
          <w:tcPr>
            <w:tcW w:w="9307" w:type="dxa"/>
          </w:tcPr>
          <w:p w14:paraId="2D8DEF14" w14:textId="77777777" w:rsidR="002513FE" w:rsidRPr="00FA0C7A" w:rsidRDefault="002513FE" w:rsidP="001E2552">
            <w:pPr>
              <w:rPr>
                <w:lang w:eastAsia="zh-CN"/>
              </w:rPr>
            </w:pPr>
            <w:r w:rsidRPr="00D56548">
              <w:rPr>
                <w:b/>
                <w:bCs/>
                <w:highlight w:val="green"/>
                <w:lang w:val="en-GB" w:eastAsia="zh-CN"/>
              </w:rPr>
              <w:t>Agreement</w:t>
            </w:r>
          </w:p>
          <w:p w14:paraId="3919975A" w14:textId="77777777" w:rsidR="002513FE" w:rsidRPr="00FA0C7A" w:rsidRDefault="002513FE" w:rsidP="001E2552">
            <w:pPr>
              <w:rPr>
                <w:lang w:eastAsia="zh-CN"/>
              </w:rPr>
            </w:pPr>
            <w:r w:rsidRPr="00FA0C7A">
              <w:rPr>
                <w:lang w:val="en-GB" w:eastAsia="zh-CN"/>
              </w:rPr>
              <w:t xml:space="preserve">On unified TCI framework extension for </w:t>
            </w:r>
            <w:r w:rsidRPr="00FA0C7A">
              <w:rPr>
                <w:b/>
                <w:bCs/>
                <w:lang w:val="en-GB" w:eastAsia="zh-CN"/>
              </w:rPr>
              <w:t>S-DCI</w:t>
            </w:r>
            <w:r w:rsidRPr="00FA0C7A">
              <w:rPr>
                <w:lang w:val="en-GB" w:eastAsia="zh-CN"/>
              </w:rPr>
              <w:t xml:space="preserve"> based MTRP, consider at least the following alternatives to map/associate a joint/DL TCI state to </w:t>
            </w:r>
            <w:r w:rsidRPr="00FA0C7A">
              <w:rPr>
                <w:b/>
                <w:bCs/>
                <w:lang w:val="en-GB" w:eastAsia="zh-CN"/>
              </w:rPr>
              <w:t>PDCCH reception</w:t>
            </w:r>
            <w:r w:rsidRPr="00FA0C7A">
              <w:rPr>
                <w:lang w:val="en-GB" w:eastAsia="zh-CN"/>
              </w:rPr>
              <w:t>(s)</w:t>
            </w:r>
          </w:p>
          <w:p w14:paraId="25D0344F" w14:textId="77777777" w:rsidR="002513FE" w:rsidRPr="00FA0C7A" w:rsidRDefault="002513FE" w:rsidP="001E2552">
            <w:pPr>
              <w:numPr>
                <w:ilvl w:val="0"/>
                <w:numId w:val="42"/>
              </w:numPr>
              <w:rPr>
                <w:lang w:eastAsia="zh-CN"/>
              </w:rPr>
            </w:pPr>
            <w:r w:rsidRPr="00FA0C7A">
              <w:rPr>
                <w:lang w:val="en-GB" w:eastAsia="zh-CN"/>
              </w:rPr>
              <w:t xml:space="preserve">Atl1: Use RRC configuration to inform the mapping/association between a configured or indicated joint/DL TCI state and a CORESET or a CORESET group </w:t>
            </w:r>
          </w:p>
          <w:p w14:paraId="3F7381A8" w14:textId="77777777" w:rsidR="002513FE" w:rsidRPr="00FA0C7A" w:rsidRDefault="002513FE" w:rsidP="001E2552">
            <w:pPr>
              <w:numPr>
                <w:ilvl w:val="0"/>
                <w:numId w:val="42"/>
              </w:numPr>
              <w:rPr>
                <w:lang w:eastAsia="zh-CN"/>
              </w:rPr>
            </w:pPr>
            <w:r w:rsidRPr="00FA0C7A">
              <w:rPr>
                <w:lang w:val="en-GB" w:eastAsia="zh-CN"/>
              </w:rPr>
              <w:t xml:space="preserve">Alt2: Use RRC configuration to inform the mapping/association between a configured or indicated joint/DL TCI state and a search space set </w:t>
            </w:r>
          </w:p>
          <w:p w14:paraId="4D41E465" w14:textId="77777777" w:rsidR="002513FE" w:rsidRPr="00FA0C7A" w:rsidRDefault="002513FE" w:rsidP="001E2552">
            <w:pPr>
              <w:numPr>
                <w:ilvl w:val="0"/>
                <w:numId w:val="42"/>
              </w:numPr>
              <w:rPr>
                <w:lang w:eastAsia="zh-CN"/>
              </w:rPr>
            </w:pPr>
            <w:r w:rsidRPr="00FA0C7A">
              <w:rPr>
                <w:lang w:val="en-GB" w:eastAsia="zh-CN"/>
              </w:rPr>
              <w:t>Alt3: Use MAC-CE to inform the mapping/association between an activated or indicated joint/DL TCI state and a CORESET or a CORESET group</w:t>
            </w:r>
          </w:p>
          <w:p w14:paraId="73E3D2C7" w14:textId="77777777" w:rsidR="002513FE" w:rsidRPr="00FA0C7A" w:rsidRDefault="002513FE" w:rsidP="001E2552">
            <w:pPr>
              <w:numPr>
                <w:ilvl w:val="0"/>
                <w:numId w:val="42"/>
              </w:numPr>
              <w:rPr>
                <w:lang w:eastAsia="zh-CN"/>
              </w:rPr>
            </w:pPr>
            <w:r w:rsidRPr="00FA0C7A">
              <w:rPr>
                <w:lang w:val="en-GB" w:eastAsia="zh-CN"/>
              </w:rPr>
              <w:t>Alt4: Use DCI to inform the mapping/association between an indicated joint/DL TCI state and a CORESET or a CORESET group</w:t>
            </w:r>
          </w:p>
          <w:p w14:paraId="0619FF34" w14:textId="77777777" w:rsidR="002513FE" w:rsidRPr="00FA0C7A" w:rsidRDefault="002513FE" w:rsidP="001E2552">
            <w:pPr>
              <w:numPr>
                <w:ilvl w:val="0"/>
                <w:numId w:val="42"/>
              </w:numPr>
              <w:rPr>
                <w:lang w:eastAsia="zh-CN"/>
              </w:rPr>
            </w:pPr>
            <w:r w:rsidRPr="00FA0C7A">
              <w:rPr>
                <w:lang w:val="en-GB" w:eastAsia="zh-CN"/>
              </w:rPr>
              <w:t>Alt5: Based on a fixed mapping/association rule, e.g., the first indicated joint/DL TCI state always applies to PDCCH receptions</w:t>
            </w:r>
          </w:p>
          <w:p w14:paraId="2E601860" w14:textId="77777777" w:rsidR="002513FE" w:rsidRDefault="002513FE" w:rsidP="001E2552">
            <w:pPr>
              <w:rPr>
                <w:lang w:val="en-GB" w:eastAsia="zh-CN"/>
              </w:rPr>
            </w:pPr>
            <w:r w:rsidRPr="00FA0C7A">
              <w:rPr>
                <w:lang w:val="en-GB" w:eastAsia="zh-CN"/>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04E5B7AC" w14:textId="151107D6" w:rsidR="00F61673" w:rsidRPr="002D0B24" w:rsidRDefault="00F61673" w:rsidP="00F61673">
      <w:pPr>
        <w:rPr>
          <w:b/>
          <w:i/>
          <w:lang w:eastAsia="zh-CN"/>
        </w:rPr>
      </w:pPr>
      <w:r w:rsidRPr="002D0B24">
        <w:rPr>
          <w:b/>
          <w:i/>
          <w:lang w:eastAsia="zh-CN"/>
        </w:rPr>
        <w:t>Proposal</w:t>
      </w:r>
      <w:r w:rsidR="00256E1B" w:rsidRPr="002D0B24">
        <w:rPr>
          <w:b/>
          <w:i/>
          <w:lang w:eastAsia="zh-CN"/>
        </w:rPr>
        <w:t xml:space="preserve"> 7</w:t>
      </w:r>
      <w:r w:rsidRPr="002D0B24">
        <w:rPr>
          <w:b/>
          <w:i/>
          <w:lang w:eastAsia="zh-CN"/>
        </w:rPr>
        <w:t xml:space="preserve">: </w:t>
      </w:r>
      <w:r w:rsidR="00DA68B1" w:rsidRPr="002D0B24">
        <w:rPr>
          <w:b/>
          <w:i/>
          <w:lang w:eastAsia="zh-CN"/>
        </w:rPr>
        <w:t>A</w:t>
      </w:r>
      <w:r w:rsidR="00DA68B1" w:rsidRPr="002D0B24">
        <w:rPr>
          <w:rFonts w:hint="eastAsia"/>
          <w:b/>
          <w:i/>
          <w:lang w:eastAsia="zh-CN"/>
        </w:rPr>
        <w:t>ny</w:t>
      </w:r>
      <w:r w:rsidR="00DA68B1" w:rsidRPr="002D0B24">
        <w:rPr>
          <w:b/>
          <w:i/>
          <w:lang w:eastAsia="zh-CN"/>
        </w:rPr>
        <w:t xml:space="preserve"> </w:t>
      </w:r>
      <w:r w:rsidR="00DA68B1" w:rsidRPr="002D0B24">
        <w:rPr>
          <w:rFonts w:hint="eastAsia"/>
          <w:b/>
          <w:i/>
          <w:lang w:eastAsia="zh-CN"/>
        </w:rPr>
        <w:t>of</w:t>
      </w:r>
      <w:r w:rsidR="00DA68B1" w:rsidRPr="002D0B24">
        <w:rPr>
          <w:b/>
          <w:i/>
          <w:lang w:eastAsia="zh-CN"/>
        </w:rPr>
        <w:t xml:space="preserve"> Alt 1</w:t>
      </w:r>
      <w:r w:rsidR="00DA68B1" w:rsidRPr="002D0B24">
        <w:rPr>
          <w:rFonts w:hint="eastAsia"/>
          <w:b/>
          <w:i/>
          <w:lang w:eastAsia="zh-CN"/>
        </w:rPr>
        <w:t>,</w:t>
      </w:r>
      <w:r w:rsidR="00DA68B1" w:rsidRPr="002D0B24">
        <w:rPr>
          <w:b/>
          <w:i/>
          <w:lang w:eastAsia="zh-CN"/>
        </w:rPr>
        <w:t xml:space="preserve"> Alt 2 and </w:t>
      </w:r>
      <w:r w:rsidRPr="002D0B24">
        <w:rPr>
          <w:b/>
          <w:i/>
          <w:lang w:eastAsia="zh-CN"/>
        </w:rPr>
        <w:t>Alt3</w:t>
      </w:r>
      <w:r w:rsidR="00DA68B1" w:rsidRPr="002D0B24">
        <w:rPr>
          <w:b/>
          <w:i/>
          <w:lang w:eastAsia="zh-CN"/>
        </w:rPr>
        <w:t xml:space="preserve"> can be supported</w:t>
      </w:r>
      <w:r w:rsidRPr="002D0B24">
        <w:rPr>
          <w:b/>
          <w:i/>
          <w:lang w:eastAsia="zh-CN"/>
        </w:rPr>
        <w:t xml:space="preserve">. </w:t>
      </w:r>
    </w:p>
    <w:p w14:paraId="7BC3E30D" w14:textId="75B952BE" w:rsidR="00F61673" w:rsidRDefault="00F61673" w:rsidP="00F61673">
      <w:pPr>
        <w:rPr>
          <w:lang w:eastAsia="zh-CN"/>
        </w:rPr>
      </w:pPr>
      <w:r>
        <w:rPr>
          <w:rFonts w:hint="eastAsia"/>
          <w:lang w:eastAsia="zh-CN"/>
        </w:rPr>
        <w:lastRenderedPageBreak/>
        <w:t>F</w:t>
      </w:r>
      <w:r>
        <w:rPr>
          <w:lang w:eastAsia="zh-CN"/>
        </w:rPr>
        <w:t xml:space="preserve">or PUCCH </w:t>
      </w:r>
      <w:r w:rsidR="002D0B24">
        <w:rPr>
          <w:lang w:eastAsia="zh-CN"/>
        </w:rPr>
        <w:t>transmission</w:t>
      </w:r>
      <w:r>
        <w:rPr>
          <w:lang w:eastAsia="zh-CN"/>
        </w:rPr>
        <w:t>,</w:t>
      </w:r>
      <w:r w:rsidR="00336FF8">
        <w:rPr>
          <w:lang w:eastAsia="zh-CN"/>
        </w:rPr>
        <w:t xml:space="preserve"> </w:t>
      </w:r>
      <w:r w:rsidR="00E56923">
        <w:rPr>
          <w:lang w:eastAsia="zh-CN"/>
        </w:rPr>
        <w:t>one PUCCH resource can be included in two group</w:t>
      </w:r>
      <w:r w:rsidR="005548B3">
        <w:rPr>
          <w:lang w:eastAsia="zh-CN"/>
        </w:rPr>
        <w:t>s</w:t>
      </w:r>
      <w:r w:rsidR="002D0B24">
        <w:rPr>
          <w:lang w:eastAsia="zh-CN"/>
        </w:rPr>
        <w:t xml:space="preserve"> simultaneously </w:t>
      </w:r>
      <w:r w:rsidR="00855584">
        <w:rPr>
          <w:lang w:eastAsia="zh-CN"/>
        </w:rPr>
        <w:t>for</w:t>
      </w:r>
      <w:r w:rsidR="00E56923">
        <w:rPr>
          <w:lang w:eastAsia="zh-CN"/>
        </w:rPr>
        <w:t xml:space="preserve"> MTRP PUCC</w:t>
      </w:r>
      <w:r w:rsidR="00E56923" w:rsidRPr="005548B3">
        <w:rPr>
          <w:lang w:eastAsia="zh-CN"/>
        </w:rPr>
        <w:t>H repetition,</w:t>
      </w:r>
      <w:r w:rsidR="00E56923">
        <w:rPr>
          <w:lang w:eastAsia="zh-CN"/>
        </w:rPr>
        <w:t xml:space="preserve"> </w:t>
      </w:r>
      <w:r w:rsidR="002D0B24">
        <w:rPr>
          <w:lang w:eastAsia="zh-CN"/>
        </w:rPr>
        <w:t>or one PUCCH resource can be included in a group for MTRP PUCCH scheme. E</w:t>
      </w:r>
      <w:r w:rsidR="00E56923">
        <w:rPr>
          <w:lang w:eastAsia="zh-CN"/>
        </w:rPr>
        <w:t xml:space="preserve">ach PUCCH group is associated with one TRP. </w:t>
      </w:r>
      <w:r w:rsidR="00A87341">
        <w:rPr>
          <w:lang w:eastAsia="zh-CN"/>
        </w:rPr>
        <w:t>B</w:t>
      </w:r>
      <w:r w:rsidR="00C13234">
        <w:rPr>
          <w:lang w:eastAsia="zh-CN"/>
        </w:rPr>
        <w:t xml:space="preserve">ased on the </w:t>
      </w:r>
      <w:r w:rsidR="00A87341">
        <w:rPr>
          <w:lang w:eastAsia="zh-CN"/>
        </w:rPr>
        <w:t>mapping between</w:t>
      </w:r>
      <w:r w:rsidR="00C13234">
        <w:rPr>
          <w:lang w:eastAsia="zh-CN"/>
        </w:rPr>
        <w:t xml:space="preserve"> TRP and TCI states</w:t>
      </w:r>
      <w:r w:rsidR="00A87341">
        <w:rPr>
          <w:lang w:eastAsia="zh-CN"/>
        </w:rPr>
        <w:t xml:space="preserve"> </w:t>
      </w:r>
      <w:r w:rsidR="00721B0A">
        <w:rPr>
          <w:lang w:eastAsia="zh-CN"/>
        </w:rPr>
        <w:t>that</w:t>
      </w:r>
      <w:r w:rsidR="00C13234">
        <w:rPr>
          <w:lang w:eastAsia="zh-CN"/>
        </w:rPr>
        <w:t xml:space="preserve"> determined by RRC/MAC CE, the indicated TCI state is associated with PUCCH resources indirectly. </w:t>
      </w:r>
    </w:p>
    <w:p w14:paraId="7A6A2684" w14:textId="29EB0A1A" w:rsidR="009B3BCB" w:rsidRDefault="00F61673" w:rsidP="00F61673">
      <w:pPr>
        <w:rPr>
          <w:lang w:eastAsia="zh-CN"/>
        </w:rPr>
      </w:pPr>
      <w:r>
        <w:rPr>
          <w:lang w:eastAsia="zh-CN"/>
        </w:rPr>
        <w:t xml:space="preserve">For PUSCH transmission, since two SRS sets are configured in Rel-17, </w:t>
      </w:r>
      <w:r w:rsidR="009B3BCB">
        <w:rPr>
          <w:lang w:eastAsia="zh-CN"/>
        </w:rPr>
        <w:t>naturally, the SRS sets can be associated with different TRPs</w:t>
      </w:r>
      <w:r w:rsidR="007726A8">
        <w:rPr>
          <w:lang w:eastAsia="zh-CN"/>
        </w:rPr>
        <w:t>, applying different indicated TCI states</w:t>
      </w:r>
      <w:r w:rsidR="009B3BCB">
        <w:rPr>
          <w:lang w:eastAsia="zh-CN"/>
        </w:rPr>
        <w:t xml:space="preserve"> for PUSCH </w:t>
      </w:r>
      <w:r w:rsidR="007726A8">
        <w:rPr>
          <w:lang w:eastAsia="zh-CN"/>
        </w:rPr>
        <w:t>MTRP transmission</w:t>
      </w:r>
      <w:r w:rsidR="00721B0A">
        <w:rPr>
          <w:lang w:eastAsia="zh-CN"/>
        </w:rPr>
        <w:t>.</w:t>
      </w:r>
    </w:p>
    <w:p w14:paraId="4C56A43A" w14:textId="56C8C373" w:rsidR="00F61673" w:rsidRDefault="00F61673" w:rsidP="00F61673">
      <w:pPr>
        <w:rPr>
          <w:lang w:eastAsia="zh-CN"/>
        </w:rPr>
      </w:pPr>
      <w:r w:rsidRPr="005548B3">
        <w:rPr>
          <w:lang w:eastAsia="zh-CN"/>
        </w:rPr>
        <w:t xml:space="preserve">For PDSCH reception, </w:t>
      </w:r>
      <w:r w:rsidR="009B3BCB" w:rsidRPr="005548B3">
        <w:rPr>
          <w:lang w:eastAsia="zh-CN"/>
        </w:rPr>
        <w:t>the association between</w:t>
      </w:r>
      <w:r w:rsidR="006F499C" w:rsidRPr="005548B3">
        <w:rPr>
          <w:lang w:eastAsia="zh-CN"/>
        </w:rPr>
        <w:t xml:space="preserve"> PDSCH and </w:t>
      </w:r>
      <w:r w:rsidR="005548B3">
        <w:rPr>
          <w:lang w:eastAsia="zh-CN"/>
        </w:rPr>
        <w:t xml:space="preserve">TRP </w:t>
      </w:r>
      <w:r w:rsidR="006F499C" w:rsidRPr="005548B3">
        <w:rPr>
          <w:lang w:eastAsia="zh-CN"/>
        </w:rPr>
        <w:t>can be indicated</w:t>
      </w:r>
      <w:r w:rsidR="009B3BCB" w:rsidRPr="005548B3">
        <w:rPr>
          <w:lang w:eastAsia="zh-CN"/>
        </w:rPr>
        <w:t xml:space="preserve"> by </w:t>
      </w:r>
      <w:r w:rsidR="006E0A8B" w:rsidRPr="005548B3">
        <w:rPr>
          <w:lang w:eastAsia="zh-CN"/>
        </w:rPr>
        <w:t>scheduling</w:t>
      </w:r>
      <w:r w:rsidR="009B3BCB" w:rsidRPr="005548B3">
        <w:rPr>
          <w:lang w:eastAsia="zh-CN"/>
        </w:rPr>
        <w:t xml:space="preserve"> DCI of the PDSCH.</w:t>
      </w:r>
      <w:r w:rsidR="006E0A8B">
        <w:rPr>
          <w:lang w:eastAsia="zh-CN"/>
        </w:rPr>
        <w:t xml:space="preserve"> </w:t>
      </w:r>
      <w:r w:rsidR="006F499C">
        <w:rPr>
          <w:lang w:eastAsia="zh-CN"/>
        </w:rPr>
        <w:t xml:space="preserve"> </w:t>
      </w:r>
    </w:p>
    <w:p w14:paraId="37165ABF" w14:textId="461D7EBB" w:rsidR="006C2C93" w:rsidRDefault="00C22BDB" w:rsidP="00F61673">
      <w:pPr>
        <w:rPr>
          <w:lang w:eastAsia="zh-CN"/>
        </w:rPr>
      </w:pPr>
      <w:r>
        <w:rPr>
          <w:lang w:eastAsia="zh-CN"/>
        </w:rPr>
        <w:t xml:space="preserve">For </w:t>
      </w:r>
      <w:r w:rsidR="00C82FDD">
        <w:rPr>
          <w:lang w:eastAsia="zh-CN"/>
        </w:rPr>
        <w:t>CSI-RS and SRS sharing the</w:t>
      </w:r>
      <w:r w:rsidR="00DA7D18">
        <w:rPr>
          <w:lang w:eastAsia="zh-CN"/>
        </w:rPr>
        <w:t xml:space="preserve"> indicated TCI states, if the signals are trigger by DCI, the association between the signals and TR</w:t>
      </w:r>
      <w:r w:rsidR="00643FB7">
        <w:rPr>
          <w:lang w:eastAsia="zh-CN"/>
        </w:rPr>
        <w:t>P can be implicitly determined by</w:t>
      </w:r>
      <w:r w:rsidR="00DA7D18">
        <w:rPr>
          <w:lang w:eastAsia="zh-CN"/>
        </w:rPr>
        <w:t xml:space="preserve"> trigger DCI</w:t>
      </w:r>
      <w:r w:rsidR="00643FB7">
        <w:rPr>
          <w:lang w:eastAsia="zh-CN"/>
        </w:rPr>
        <w:t xml:space="preserve"> (it depends on which CORESET group is the triggered DCI belongs to</w:t>
      </w:r>
      <w:r w:rsidR="005C6285">
        <w:rPr>
          <w:lang w:eastAsia="zh-CN"/>
        </w:rPr>
        <w:t>). O</w:t>
      </w:r>
      <w:r w:rsidR="00DA7D18">
        <w:rPr>
          <w:lang w:eastAsia="zh-CN"/>
        </w:rPr>
        <w:t>therwise, while the signals are not triggered by DCI, group index is configured for each RS set, and the association between TRP and the reference signals are determined accordingly</w:t>
      </w:r>
      <w:r w:rsidR="005C6285">
        <w:rPr>
          <w:lang w:eastAsia="zh-CN"/>
        </w:rPr>
        <w:t>. F</w:t>
      </w:r>
      <w:r w:rsidR="006F499C">
        <w:rPr>
          <w:lang w:eastAsia="zh-CN"/>
        </w:rPr>
        <w:t>urther, i</w:t>
      </w:r>
      <w:r w:rsidR="00DA7D18">
        <w:rPr>
          <w:lang w:eastAsia="zh-CN"/>
        </w:rPr>
        <w:t xml:space="preserve">ndicated TCI states apply to the signals with same group index. </w:t>
      </w:r>
    </w:p>
    <w:p w14:paraId="32E733D1" w14:textId="661B9875" w:rsidR="00F61673" w:rsidRPr="006927D9" w:rsidRDefault="00F61673" w:rsidP="00F61673">
      <w:pPr>
        <w:rPr>
          <w:b/>
          <w:i/>
        </w:rPr>
      </w:pPr>
      <w:r w:rsidRPr="006927D9">
        <w:rPr>
          <w:b/>
          <w:i/>
        </w:rPr>
        <w:t>P</w:t>
      </w:r>
      <w:r w:rsidRPr="006927D9">
        <w:rPr>
          <w:b/>
          <w:i/>
          <w:lang w:eastAsia="zh-CN"/>
        </w:rPr>
        <w:t>roposal</w:t>
      </w:r>
      <w:r w:rsidR="001E2552" w:rsidRPr="006927D9">
        <w:rPr>
          <w:b/>
          <w:i/>
          <w:lang w:eastAsia="zh-CN"/>
        </w:rPr>
        <w:t xml:space="preserve"> 8</w:t>
      </w:r>
      <w:r w:rsidRPr="006927D9">
        <w:rPr>
          <w:b/>
          <w:i/>
          <w:lang w:eastAsia="zh-CN"/>
        </w:rPr>
        <w:t xml:space="preserve">: </w:t>
      </w:r>
      <w:r w:rsidRPr="006927D9">
        <w:rPr>
          <w:b/>
          <w:i/>
        </w:rPr>
        <w:t>In single-DCI based MTRP operation</w:t>
      </w:r>
      <w:r w:rsidRPr="006927D9">
        <w:rPr>
          <w:b/>
          <w:i/>
          <w:lang w:eastAsia="zh-CN"/>
        </w:rPr>
        <w:t xml:space="preserve">, </w:t>
      </w:r>
      <w:r w:rsidRPr="006927D9">
        <w:rPr>
          <w:b/>
          <w:i/>
        </w:rPr>
        <w:t>channels/signals grouping can be supported</w:t>
      </w:r>
      <w:r w:rsidRPr="006927D9">
        <w:rPr>
          <w:b/>
          <w:i/>
          <w:lang w:eastAsia="zh-CN"/>
        </w:rPr>
        <w:t xml:space="preserve">, </w:t>
      </w:r>
      <w:r w:rsidRPr="006927D9">
        <w:rPr>
          <w:b/>
          <w:i/>
        </w:rPr>
        <w:t>each indicated TCI states are associated with the channels/signals group. Specifically,</w:t>
      </w:r>
    </w:p>
    <w:p w14:paraId="6ABB9E3B" w14:textId="77777777" w:rsidR="00F61673" w:rsidRPr="006927D9" w:rsidRDefault="00F61673" w:rsidP="00F61673">
      <w:pPr>
        <w:pStyle w:val="bullet1"/>
        <w:numPr>
          <w:ilvl w:val="0"/>
          <w:numId w:val="45"/>
        </w:numPr>
        <w:rPr>
          <w:rFonts w:ascii="Times New Roman" w:hAnsi="Times New Roman"/>
          <w:b/>
          <w:i/>
        </w:rPr>
      </w:pPr>
      <w:r w:rsidRPr="006927D9">
        <w:rPr>
          <w:rFonts w:ascii="Times New Roman" w:hAnsi="Times New Roman"/>
          <w:b/>
          <w:i/>
        </w:rPr>
        <w:t>For PDCCH repetition transmission, search space sets/CORESETs are grouped, applying different indicated TCI states.</w:t>
      </w:r>
    </w:p>
    <w:p w14:paraId="3AB23E50" w14:textId="7669B7B4" w:rsidR="00F61673" w:rsidRPr="006927D9" w:rsidRDefault="00F61673" w:rsidP="00F61673">
      <w:pPr>
        <w:pStyle w:val="bullet1"/>
        <w:numPr>
          <w:ilvl w:val="0"/>
          <w:numId w:val="45"/>
        </w:numPr>
        <w:rPr>
          <w:rFonts w:ascii="Times New Roman" w:hAnsi="Times New Roman"/>
          <w:b/>
          <w:i/>
        </w:rPr>
      </w:pPr>
      <w:r w:rsidRPr="006927D9">
        <w:rPr>
          <w:rFonts w:ascii="Times New Roman" w:hAnsi="Times New Roman"/>
          <w:b/>
          <w:i/>
        </w:rPr>
        <w:t>For PUCCH repetition MTRP scheme, PUCCH res</w:t>
      </w:r>
      <w:r w:rsidR="004400F9" w:rsidRPr="006927D9">
        <w:rPr>
          <w:rFonts w:ascii="Times New Roman" w:hAnsi="Times New Roman"/>
          <w:b/>
          <w:i/>
        </w:rPr>
        <w:t>ources are grouped to associate</w:t>
      </w:r>
      <w:r w:rsidRPr="006927D9">
        <w:rPr>
          <w:rFonts w:ascii="Times New Roman" w:hAnsi="Times New Roman"/>
          <w:b/>
          <w:i/>
        </w:rPr>
        <w:t xml:space="preserve"> with indicated TCI states</w:t>
      </w:r>
      <w:r w:rsidR="004400F9" w:rsidRPr="006927D9">
        <w:rPr>
          <w:rFonts w:ascii="Times New Roman" w:hAnsi="Times New Roman"/>
          <w:b/>
          <w:i/>
        </w:rPr>
        <w:t xml:space="preserve"> respectively</w:t>
      </w:r>
      <w:r w:rsidR="00176292" w:rsidRPr="006927D9">
        <w:rPr>
          <w:rFonts w:ascii="Times New Roman" w:hAnsi="Times New Roman"/>
          <w:b/>
          <w:i/>
        </w:rPr>
        <w:t>.</w:t>
      </w:r>
    </w:p>
    <w:p w14:paraId="630D46B9" w14:textId="23625BF5" w:rsidR="00F61673" w:rsidRDefault="00F61673" w:rsidP="00F61673">
      <w:pPr>
        <w:pStyle w:val="bullet1"/>
        <w:numPr>
          <w:ilvl w:val="0"/>
          <w:numId w:val="45"/>
        </w:numPr>
        <w:rPr>
          <w:rFonts w:ascii="Times New Roman" w:hAnsi="Times New Roman"/>
          <w:b/>
          <w:i/>
        </w:rPr>
      </w:pPr>
      <w:r w:rsidRPr="006927D9">
        <w:rPr>
          <w:rFonts w:ascii="Times New Roman" w:hAnsi="Times New Roman"/>
          <w:b/>
          <w:i/>
        </w:rPr>
        <w:t>For PUSCH transmission, two SRS resource s</w:t>
      </w:r>
      <w:r w:rsidR="004400F9" w:rsidRPr="006927D9">
        <w:rPr>
          <w:rFonts w:ascii="Times New Roman" w:hAnsi="Times New Roman"/>
          <w:b/>
          <w:i/>
        </w:rPr>
        <w:t>ets are configured to associate</w:t>
      </w:r>
      <w:r w:rsidRPr="006927D9">
        <w:rPr>
          <w:rFonts w:ascii="Times New Roman" w:hAnsi="Times New Roman"/>
          <w:b/>
          <w:i/>
        </w:rPr>
        <w:t xml:space="preserve"> with two indicated TCI states</w:t>
      </w:r>
      <w:r w:rsidR="004400F9" w:rsidRPr="006927D9">
        <w:rPr>
          <w:rFonts w:ascii="Times New Roman" w:hAnsi="Times New Roman"/>
          <w:b/>
          <w:i/>
        </w:rPr>
        <w:t xml:space="preserve"> respectively</w:t>
      </w:r>
      <w:r w:rsidR="00176292" w:rsidRPr="006927D9">
        <w:rPr>
          <w:rFonts w:ascii="Times New Roman" w:hAnsi="Times New Roman"/>
          <w:b/>
          <w:i/>
        </w:rPr>
        <w:t>.</w:t>
      </w:r>
    </w:p>
    <w:p w14:paraId="4B3EA6AE" w14:textId="6719737D" w:rsidR="00AF55A1" w:rsidRPr="009F594B" w:rsidRDefault="00643FB7" w:rsidP="009F594B">
      <w:pPr>
        <w:pStyle w:val="bullet1"/>
        <w:numPr>
          <w:ilvl w:val="0"/>
          <w:numId w:val="45"/>
        </w:numPr>
        <w:rPr>
          <w:rFonts w:ascii="Times New Roman" w:hAnsi="Times New Roman"/>
          <w:b/>
          <w:i/>
        </w:rPr>
      </w:pPr>
      <w:r>
        <w:rPr>
          <w:rFonts w:ascii="Times New Roman" w:hAnsi="Times New Roman"/>
          <w:b/>
          <w:i/>
        </w:rPr>
        <w:t>For CSI-RS and SRS sharing the indicated TCI, group index can be determined for each resource set explicitly or implicitly, d</w:t>
      </w:r>
      <w:r w:rsidRPr="00643FB7">
        <w:rPr>
          <w:rFonts w:ascii="Times New Roman" w:hAnsi="Times New Roman"/>
          <w:b/>
          <w:i/>
        </w:rPr>
        <w:t xml:space="preserve">ifferent groups correspond to </w:t>
      </w:r>
      <w:r>
        <w:rPr>
          <w:rFonts w:ascii="Times New Roman" w:hAnsi="Times New Roman"/>
          <w:b/>
          <w:i/>
        </w:rPr>
        <w:t xml:space="preserve">indicated </w:t>
      </w:r>
      <w:r w:rsidRPr="00643FB7">
        <w:rPr>
          <w:rFonts w:ascii="Times New Roman" w:hAnsi="Times New Roman"/>
          <w:b/>
          <w:i/>
        </w:rPr>
        <w:t>TC</w:t>
      </w:r>
      <w:r>
        <w:rPr>
          <w:rFonts w:ascii="Times New Roman" w:hAnsi="Times New Roman"/>
          <w:b/>
          <w:i/>
        </w:rPr>
        <w:t>I associated with different TRPs</w:t>
      </w:r>
      <w:r w:rsidR="009F594B">
        <w:rPr>
          <w:rFonts w:ascii="Times New Roman" w:hAnsi="Times New Roman"/>
          <w:b/>
          <w:i/>
        </w:rPr>
        <w:t>.</w:t>
      </w:r>
    </w:p>
    <w:p w14:paraId="564DF5D7" w14:textId="64574883" w:rsidR="006A017E" w:rsidRDefault="006A017E" w:rsidP="00A668A6">
      <w:pPr>
        <w:rPr>
          <w:lang w:eastAsia="zh-CN"/>
        </w:rPr>
      </w:pPr>
      <w:r w:rsidRPr="00A668A6">
        <w:rPr>
          <w:lang w:eastAsia="zh-CN"/>
        </w:rPr>
        <w:t>In m-DCI operation</w:t>
      </w:r>
      <w:r w:rsidR="00D15505">
        <w:rPr>
          <w:lang w:eastAsia="zh-CN"/>
        </w:rPr>
        <w:t>, the mapping between channels/signals</w:t>
      </w:r>
      <w:r w:rsidR="009828E8">
        <w:rPr>
          <w:lang w:eastAsia="zh-CN"/>
        </w:rPr>
        <w:t xml:space="preserve"> and TRP</w:t>
      </w:r>
      <w:r w:rsidR="00D15505">
        <w:rPr>
          <w:lang w:eastAsia="zh-CN"/>
        </w:rPr>
        <w:t xml:space="preserve"> can be determined by </w:t>
      </w:r>
      <w:r w:rsidR="00D15505" w:rsidRPr="005130C3">
        <w:rPr>
          <w:i/>
          <w:lang w:eastAsia="zh-CN"/>
        </w:rPr>
        <w:t>CORESETPoolIndex</w:t>
      </w:r>
      <w:r w:rsidR="00357B70">
        <w:rPr>
          <w:lang w:eastAsia="zh-CN"/>
        </w:rPr>
        <w:t xml:space="preserve"> value</w:t>
      </w:r>
      <w:r w:rsidR="00D15505">
        <w:rPr>
          <w:lang w:eastAsia="zh-CN"/>
        </w:rPr>
        <w:t>. For PDCCH reception,</w:t>
      </w:r>
      <w:r w:rsidR="00336FF8">
        <w:rPr>
          <w:lang w:eastAsia="zh-CN"/>
        </w:rPr>
        <w:t xml:space="preserve"> the CORESETs with different </w:t>
      </w:r>
      <w:r w:rsidR="00336FF8" w:rsidRPr="005130C3">
        <w:rPr>
          <w:i/>
          <w:lang w:eastAsia="zh-CN"/>
        </w:rPr>
        <w:t>CORESETPoolIndex</w:t>
      </w:r>
      <w:r w:rsidR="00336FF8">
        <w:rPr>
          <w:lang w:eastAsia="zh-CN"/>
        </w:rPr>
        <w:t xml:space="preserve"> value</w:t>
      </w:r>
      <w:r w:rsidR="00CD6B10">
        <w:rPr>
          <w:lang w:eastAsia="zh-CN"/>
        </w:rPr>
        <w:t>s</w:t>
      </w:r>
      <w:r w:rsidR="00336FF8">
        <w:rPr>
          <w:lang w:eastAsia="zh-CN"/>
        </w:rPr>
        <w:t xml:space="preserve"> corresponding to different TRP</w:t>
      </w:r>
      <w:r w:rsidR="00CD6B10">
        <w:rPr>
          <w:lang w:eastAsia="zh-CN"/>
        </w:rPr>
        <w:t>s</w:t>
      </w:r>
      <w:r w:rsidR="003D44F3">
        <w:rPr>
          <w:lang w:eastAsia="zh-CN"/>
        </w:rPr>
        <w:t>.</w:t>
      </w:r>
      <w:r w:rsidR="00336FF8">
        <w:rPr>
          <w:lang w:eastAsia="zh-CN"/>
        </w:rPr>
        <w:t xml:space="preserve"> Thus, </w:t>
      </w:r>
      <w:r w:rsidR="00D15505">
        <w:rPr>
          <w:lang w:eastAsia="zh-CN"/>
        </w:rPr>
        <w:t>the indicated TCI states are applied to the CORESET</w:t>
      </w:r>
      <w:r w:rsidR="00251778">
        <w:rPr>
          <w:lang w:eastAsia="zh-CN"/>
        </w:rPr>
        <w:t xml:space="preserve">s whose </w:t>
      </w:r>
      <w:r w:rsidR="00251778" w:rsidRPr="005130C3">
        <w:rPr>
          <w:i/>
          <w:lang w:eastAsia="zh-CN"/>
        </w:rPr>
        <w:t>CORESETPoolIndex</w:t>
      </w:r>
      <w:r w:rsidR="00251778">
        <w:rPr>
          <w:lang w:eastAsia="zh-CN"/>
        </w:rPr>
        <w:t xml:space="preserve"> corresponding</w:t>
      </w:r>
      <w:r w:rsidR="007A4D07">
        <w:rPr>
          <w:lang w:eastAsia="zh-CN"/>
        </w:rPr>
        <w:t xml:space="preserve"> </w:t>
      </w:r>
      <w:r w:rsidR="00E00B51">
        <w:rPr>
          <w:lang w:eastAsia="zh-CN"/>
        </w:rPr>
        <w:t>to the TRP that the</w:t>
      </w:r>
      <w:r w:rsidR="007A4D07">
        <w:rPr>
          <w:lang w:eastAsia="zh-CN"/>
        </w:rPr>
        <w:t xml:space="preserve"> indicated TC</w:t>
      </w:r>
      <w:r w:rsidR="00E00B51">
        <w:rPr>
          <w:lang w:eastAsia="zh-CN"/>
        </w:rPr>
        <w:t>I is associated with</w:t>
      </w:r>
      <w:r w:rsidR="00D15505">
        <w:rPr>
          <w:lang w:eastAsia="zh-CN"/>
        </w:rPr>
        <w:t>.</w:t>
      </w:r>
      <w:r w:rsidR="00336FF8">
        <w:rPr>
          <w:lang w:eastAsia="zh-CN"/>
        </w:rPr>
        <w:t xml:space="preserve"> Similarly, f</w:t>
      </w:r>
      <w:r w:rsidR="00D15505">
        <w:rPr>
          <w:lang w:eastAsia="zh-CN"/>
        </w:rPr>
        <w:t xml:space="preserve">or PDSCH/PUCCH/PUSCH transmission the indicated TCI states is </w:t>
      </w:r>
      <w:r w:rsidR="00357B70">
        <w:rPr>
          <w:lang w:eastAsia="zh-CN"/>
        </w:rPr>
        <w:t xml:space="preserve">applied to the corresponding channels scheduled by the DCI associated with the same </w:t>
      </w:r>
      <w:r w:rsidR="00357B70" w:rsidRPr="005130C3">
        <w:rPr>
          <w:i/>
          <w:lang w:eastAsia="zh-CN"/>
        </w:rPr>
        <w:t>CORESETPoolIndex</w:t>
      </w:r>
      <w:r w:rsidR="00357B70">
        <w:rPr>
          <w:lang w:eastAsia="zh-CN"/>
        </w:rPr>
        <w:t xml:space="preserve"> value</w:t>
      </w:r>
      <w:r w:rsidR="007A4D07">
        <w:rPr>
          <w:lang w:eastAsia="zh-CN"/>
        </w:rPr>
        <w:t xml:space="preserve"> as </w:t>
      </w:r>
      <w:r w:rsidR="00E63D54">
        <w:rPr>
          <w:lang w:eastAsia="zh-CN"/>
        </w:rPr>
        <w:t>the indicated TCI-associated TRP corresponded to.</w:t>
      </w:r>
      <w:r w:rsidR="00357B70">
        <w:rPr>
          <w:lang w:eastAsia="zh-CN"/>
        </w:rPr>
        <w:t xml:space="preserve"> For CSI-RS/SRS, the indicated TCI states are applied to the RSs</w:t>
      </w:r>
      <w:r w:rsidR="00357B70">
        <w:rPr>
          <w:rFonts w:hint="eastAsia"/>
          <w:lang w:eastAsia="zh-CN"/>
        </w:rPr>
        <w:t xml:space="preserve"> </w:t>
      </w:r>
      <w:r w:rsidR="00357B70">
        <w:rPr>
          <w:lang w:eastAsia="zh-CN"/>
        </w:rPr>
        <w:t>triggered by the DCI</w:t>
      </w:r>
      <w:r w:rsidR="00251778">
        <w:rPr>
          <w:lang w:eastAsia="zh-CN"/>
        </w:rPr>
        <w:t>, the DCI</w:t>
      </w:r>
      <w:r w:rsidR="00357B70">
        <w:rPr>
          <w:lang w:eastAsia="zh-CN"/>
        </w:rPr>
        <w:t xml:space="preserve"> </w:t>
      </w:r>
      <w:r w:rsidR="00251778">
        <w:rPr>
          <w:lang w:eastAsia="zh-CN"/>
        </w:rPr>
        <w:t xml:space="preserve">associated with the same </w:t>
      </w:r>
      <w:r w:rsidR="00251778" w:rsidRPr="005130C3">
        <w:rPr>
          <w:i/>
          <w:lang w:eastAsia="zh-CN"/>
        </w:rPr>
        <w:t>CORESETPoolIndex</w:t>
      </w:r>
      <w:r w:rsidR="00251778">
        <w:rPr>
          <w:lang w:eastAsia="zh-CN"/>
        </w:rPr>
        <w:t xml:space="preserve"> value as the indicated TCI-associated TRP corresponded to.</w:t>
      </w:r>
      <w:r w:rsidR="00C84DC9">
        <w:rPr>
          <w:lang w:eastAsia="zh-CN"/>
        </w:rPr>
        <w:t xml:space="preserve"> For </w:t>
      </w:r>
      <w:r w:rsidR="00C22BDB">
        <w:rPr>
          <w:lang w:eastAsia="zh-CN"/>
        </w:rPr>
        <w:t xml:space="preserve">the channels/signals that are not associated with or scheduled/triggered by DCI, </w:t>
      </w:r>
      <w:r w:rsidR="00C22BDB" w:rsidRPr="005130C3">
        <w:rPr>
          <w:i/>
          <w:lang w:eastAsia="zh-CN"/>
        </w:rPr>
        <w:t>CORESETPoolIndex</w:t>
      </w:r>
      <w:r w:rsidR="00C22BDB">
        <w:rPr>
          <w:lang w:eastAsia="zh-CN"/>
        </w:rPr>
        <w:t xml:space="preserve"> can be introduced as well to associate with the channels/signals</w:t>
      </w:r>
      <w:r w:rsidR="00C82FDD">
        <w:rPr>
          <w:lang w:eastAsia="zh-CN"/>
        </w:rPr>
        <w:t xml:space="preserve">, the channels/signals with different </w:t>
      </w:r>
      <w:r w:rsidR="00C82FDD" w:rsidRPr="005130C3">
        <w:rPr>
          <w:i/>
          <w:lang w:eastAsia="zh-CN"/>
        </w:rPr>
        <w:t>CORESETPoolIndex</w:t>
      </w:r>
      <w:r w:rsidR="00C82FDD">
        <w:rPr>
          <w:lang w:eastAsia="zh-CN"/>
        </w:rPr>
        <w:t xml:space="preserve"> value</w:t>
      </w:r>
      <w:r w:rsidR="00CD6B10">
        <w:rPr>
          <w:lang w:eastAsia="zh-CN"/>
        </w:rPr>
        <w:t>s</w:t>
      </w:r>
      <w:r w:rsidR="00C82FDD">
        <w:rPr>
          <w:lang w:eastAsia="zh-CN"/>
        </w:rPr>
        <w:t xml:space="preserve"> corresponding to different TRP</w:t>
      </w:r>
      <w:r w:rsidR="00C22BDB">
        <w:rPr>
          <w:lang w:eastAsia="zh-CN"/>
        </w:rPr>
        <w:t>. The association can be achieved by RRC configuration</w:t>
      </w:r>
      <w:r w:rsidR="00EA61CE">
        <w:rPr>
          <w:lang w:eastAsia="zh-CN"/>
        </w:rPr>
        <w:t>.</w:t>
      </w:r>
      <w:r w:rsidR="00C22BDB">
        <w:rPr>
          <w:lang w:eastAsia="zh-CN"/>
        </w:rPr>
        <w:t xml:space="preserve">  </w:t>
      </w:r>
    </w:p>
    <w:p w14:paraId="4FB26E8C" w14:textId="1B0288BA" w:rsidR="00DA68B1" w:rsidRPr="00A668A6" w:rsidRDefault="00357B70" w:rsidP="00A668A6">
      <w:pPr>
        <w:rPr>
          <w:lang w:eastAsia="zh-CN"/>
        </w:rPr>
      </w:pPr>
      <w:r>
        <w:rPr>
          <w:lang w:eastAsia="zh-CN"/>
        </w:rPr>
        <w:t>In addition, if cross-TRP indication is supported, whether the indicated TCI states</w:t>
      </w:r>
      <w:r w:rsidR="002911BE">
        <w:rPr>
          <w:lang w:eastAsia="zh-CN"/>
        </w:rPr>
        <w:t xml:space="preserve"> are applied</w:t>
      </w:r>
      <w:r w:rsidRPr="00357B70">
        <w:rPr>
          <w:lang w:eastAsia="zh-CN"/>
        </w:rPr>
        <w:t xml:space="preserve"> to the channels/signals associated with the same </w:t>
      </w:r>
      <w:r w:rsidRPr="005130C3">
        <w:rPr>
          <w:i/>
          <w:lang w:eastAsia="zh-CN"/>
        </w:rPr>
        <w:t>CORESETPoolIndex</w:t>
      </w:r>
      <w:r w:rsidRPr="00357B70">
        <w:rPr>
          <w:lang w:eastAsia="zh-CN"/>
        </w:rPr>
        <w:t xml:space="preserve"> value or different </w:t>
      </w:r>
      <w:r w:rsidRPr="005130C3">
        <w:rPr>
          <w:i/>
          <w:lang w:eastAsia="zh-CN"/>
        </w:rPr>
        <w:t>CORESETPoolIndex</w:t>
      </w:r>
      <w:r w:rsidRPr="00357B70">
        <w:rPr>
          <w:lang w:eastAsia="zh-CN"/>
        </w:rPr>
        <w:t xml:space="preserve"> value </w:t>
      </w:r>
      <w:r>
        <w:rPr>
          <w:lang w:eastAsia="zh-CN"/>
        </w:rPr>
        <w:t>can be indicated by DCI.</w:t>
      </w:r>
    </w:p>
    <w:p w14:paraId="6063FBD7" w14:textId="7DC640B5" w:rsidR="00FA0C7A" w:rsidRPr="006927D9" w:rsidRDefault="00FA0C7A" w:rsidP="00FA0C7A">
      <w:pPr>
        <w:rPr>
          <w:b/>
          <w:i/>
        </w:rPr>
      </w:pPr>
      <w:r w:rsidRPr="006927D9">
        <w:rPr>
          <w:b/>
          <w:i/>
        </w:rPr>
        <w:t>P</w:t>
      </w:r>
      <w:r w:rsidRPr="006927D9">
        <w:rPr>
          <w:b/>
          <w:i/>
          <w:lang w:eastAsia="zh-CN"/>
        </w:rPr>
        <w:t xml:space="preserve">roposal </w:t>
      </w:r>
      <w:r w:rsidR="001E2552" w:rsidRPr="006927D9">
        <w:rPr>
          <w:b/>
          <w:i/>
          <w:lang w:eastAsia="zh-CN"/>
        </w:rPr>
        <w:t>9</w:t>
      </w:r>
      <w:r w:rsidRPr="006927D9">
        <w:rPr>
          <w:b/>
          <w:i/>
          <w:lang w:eastAsia="zh-CN"/>
        </w:rPr>
        <w:t xml:space="preserve">: </w:t>
      </w:r>
      <w:r w:rsidRPr="006927D9">
        <w:rPr>
          <w:b/>
          <w:i/>
        </w:rPr>
        <w:t>In m-DCI based MTRP operation, for the channels/signals that sharing the indicated TCI, the mapping between TCI state and channels/signals can be defined as</w:t>
      </w:r>
    </w:p>
    <w:p w14:paraId="76C149DC" w14:textId="67DC20F8" w:rsidR="00FA0C7A" w:rsidRPr="006927D9" w:rsidRDefault="00FA0C7A" w:rsidP="00A668A6">
      <w:pPr>
        <w:pStyle w:val="bullet1"/>
        <w:numPr>
          <w:ilvl w:val="0"/>
          <w:numId w:val="46"/>
        </w:numPr>
        <w:rPr>
          <w:b/>
          <w:i/>
        </w:rPr>
      </w:pPr>
      <w:r w:rsidRPr="006927D9">
        <w:rPr>
          <w:rFonts w:ascii="Times New Roman" w:hAnsi="Times New Roman"/>
          <w:b/>
          <w:i/>
        </w:rPr>
        <w:t>The indicated TCI state</w:t>
      </w:r>
      <w:r w:rsidR="00357B70" w:rsidRPr="006927D9">
        <w:rPr>
          <w:rFonts w:ascii="Times New Roman" w:hAnsi="Times New Roman"/>
          <w:b/>
          <w:i/>
        </w:rPr>
        <w:t>s are</w:t>
      </w:r>
      <w:r w:rsidRPr="006927D9">
        <w:rPr>
          <w:rFonts w:ascii="Times New Roman" w:hAnsi="Times New Roman"/>
          <w:b/>
          <w:i/>
        </w:rPr>
        <w:t xml:space="preserve"> applied to the CORESET</w:t>
      </w:r>
      <w:r w:rsidR="00357B70" w:rsidRPr="006927D9">
        <w:rPr>
          <w:rFonts w:ascii="Times New Roman" w:hAnsi="Times New Roman"/>
          <w:b/>
          <w:i/>
        </w:rPr>
        <w:t>s</w:t>
      </w:r>
      <w:r w:rsidRPr="006927D9">
        <w:rPr>
          <w:rFonts w:ascii="Times New Roman" w:hAnsi="Times New Roman"/>
          <w:b/>
          <w:i/>
        </w:rPr>
        <w:t xml:space="preserve"> with the same CORESETPoolIndex</w:t>
      </w:r>
      <w:r w:rsidR="002911BE" w:rsidRPr="006927D9">
        <w:rPr>
          <w:rFonts w:ascii="Times New Roman" w:hAnsi="Times New Roman"/>
          <w:b/>
          <w:i/>
        </w:rPr>
        <w:t xml:space="preserve"> value</w:t>
      </w:r>
      <w:r w:rsidR="00E63D54" w:rsidRPr="006927D9">
        <w:rPr>
          <w:rFonts w:ascii="Times New Roman" w:hAnsi="Times New Roman"/>
          <w:b/>
          <w:i/>
        </w:rPr>
        <w:t xml:space="preserve"> as the associated TRP corresponded to</w:t>
      </w:r>
      <w:r w:rsidRPr="006927D9">
        <w:rPr>
          <w:rFonts w:ascii="Times New Roman" w:hAnsi="Times New Roman"/>
          <w:b/>
          <w:i/>
        </w:rPr>
        <w:t>.</w:t>
      </w:r>
    </w:p>
    <w:p w14:paraId="703B6632" w14:textId="79306EA2" w:rsidR="00FA0C7A" w:rsidRPr="006927D9" w:rsidRDefault="00FA0C7A" w:rsidP="00A668A6">
      <w:pPr>
        <w:pStyle w:val="bullet1"/>
        <w:numPr>
          <w:ilvl w:val="0"/>
          <w:numId w:val="46"/>
        </w:numPr>
        <w:rPr>
          <w:b/>
          <w:i/>
        </w:rPr>
      </w:pPr>
      <w:r w:rsidRPr="006927D9">
        <w:rPr>
          <w:rFonts w:ascii="Times New Roman" w:hAnsi="Times New Roman"/>
          <w:b/>
          <w:i/>
        </w:rPr>
        <w:t>The indicated TCI state</w:t>
      </w:r>
      <w:r w:rsidR="00357B70" w:rsidRPr="006927D9">
        <w:rPr>
          <w:rFonts w:ascii="Times New Roman" w:hAnsi="Times New Roman"/>
          <w:b/>
          <w:i/>
        </w:rPr>
        <w:t>s are</w:t>
      </w:r>
      <w:r w:rsidRPr="006927D9">
        <w:rPr>
          <w:rFonts w:ascii="Times New Roman" w:hAnsi="Times New Roman"/>
          <w:b/>
          <w:i/>
        </w:rPr>
        <w:t xml:space="preserve"> applied to the PDSCH/PUCCH/PUSCH scheduled by the DCI associated with the same CORESETPoolIndex</w:t>
      </w:r>
      <w:r w:rsidR="002911BE" w:rsidRPr="006927D9">
        <w:rPr>
          <w:rFonts w:ascii="Times New Roman" w:hAnsi="Times New Roman"/>
          <w:b/>
          <w:i/>
        </w:rPr>
        <w:t xml:space="preserve"> value</w:t>
      </w:r>
      <w:r w:rsidR="00E63D54" w:rsidRPr="006927D9">
        <w:rPr>
          <w:rFonts w:ascii="Times New Roman" w:hAnsi="Times New Roman"/>
          <w:b/>
          <w:i/>
        </w:rPr>
        <w:t xml:space="preserve"> as the associated TRP corresponded to</w:t>
      </w:r>
      <w:r w:rsidRPr="006927D9">
        <w:rPr>
          <w:rFonts w:ascii="Times New Roman" w:hAnsi="Times New Roman"/>
          <w:b/>
          <w:i/>
        </w:rPr>
        <w:t>.</w:t>
      </w:r>
    </w:p>
    <w:p w14:paraId="6CE94F13" w14:textId="2F1629CD" w:rsidR="00FA0C7A" w:rsidRPr="00EA61CE" w:rsidRDefault="00FA0C7A" w:rsidP="00FA0C7A">
      <w:pPr>
        <w:pStyle w:val="bullet1"/>
        <w:numPr>
          <w:ilvl w:val="0"/>
          <w:numId w:val="46"/>
        </w:numPr>
        <w:rPr>
          <w:b/>
          <w:i/>
        </w:rPr>
      </w:pPr>
      <w:r w:rsidRPr="006927D9">
        <w:rPr>
          <w:rFonts w:ascii="Times New Roman" w:hAnsi="Times New Roman"/>
          <w:b/>
          <w:i/>
        </w:rPr>
        <w:lastRenderedPageBreak/>
        <w:t>The indicated TCI state</w:t>
      </w:r>
      <w:r w:rsidR="00357B70" w:rsidRPr="006927D9">
        <w:rPr>
          <w:rFonts w:ascii="Times New Roman" w:hAnsi="Times New Roman"/>
          <w:b/>
          <w:i/>
        </w:rPr>
        <w:t>s are</w:t>
      </w:r>
      <w:r w:rsidRPr="006927D9">
        <w:rPr>
          <w:rFonts w:ascii="Times New Roman" w:hAnsi="Times New Roman"/>
          <w:b/>
          <w:i/>
        </w:rPr>
        <w:t xml:space="preserve"> applied to the CSI-RS/SRS triggered by the DCI associated with the same CORESETPoolIndex</w:t>
      </w:r>
      <w:r w:rsidR="002911BE" w:rsidRPr="006927D9">
        <w:rPr>
          <w:rFonts w:ascii="Times New Roman" w:hAnsi="Times New Roman"/>
          <w:b/>
          <w:i/>
        </w:rPr>
        <w:t xml:space="preserve"> value</w:t>
      </w:r>
      <w:r w:rsidR="00E63D54" w:rsidRPr="006927D9">
        <w:rPr>
          <w:rFonts w:ascii="Times New Roman" w:hAnsi="Times New Roman"/>
          <w:b/>
          <w:i/>
        </w:rPr>
        <w:t xml:space="preserve"> as the associated TRP corresponded to.</w:t>
      </w:r>
    </w:p>
    <w:p w14:paraId="165B8F7E" w14:textId="0E49C24F" w:rsidR="00DD7898" w:rsidRDefault="00DD7898">
      <w:pPr>
        <w:pStyle w:val="2"/>
        <w:rPr>
          <w:lang w:eastAsia="zh-CN"/>
        </w:rPr>
      </w:pPr>
      <w:r>
        <w:rPr>
          <w:lang w:eastAsia="zh-CN"/>
        </w:rPr>
        <w:t>Power control for UL single DCI</w:t>
      </w:r>
    </w:p>
    <w:tbl>
      <w:tblPr>
        <w:tblStyle w:val="ad"/>
        <w:tblW w:w="0" w:type="auto"/>
        <w:tblLook w:val="04A0" w:firstRow="1" w:lastRow="0" w:firstColumn="1" w:lastColumn="0" w:noHBand="0" w:noVBand="1"/>
      </w:tblPr>
      <w:tblGrid>
        <w:gridCol w:w="9307"/>
      </w:tblGrid>
      <w:tr w:rsidR="00FA0C7A" w14:paraId="532FB382" w14:textId="77777777" w:rsidTr="00FA0C7A">
        <w:tc>
          <w:tcPr>
            <w:tcW w:w="9307" w:type="dxa"/>
          </w:tcPr>
          <w:p w14:paraId="376DF492" w14:textId="77777777" w:rsidR="00E54C3C" w:rsidRPr="00E54C3C" w:rsidRDefault="00E54C3C" w:rsidP="00E54C3C">
            <w:pPr>
              <w:rPr>
                <w:lang w:eastAsia="zh-CN"/>
              </w:rPr>
            </w:pPr>
            <w:r w:rsidRPr="00A668A6">
              <w:rPr>
                <w:b/>
                <w:bCs/>
                <w:highlight w:val="green"/>
                <w:lang w:val="en-GB" w:eastAsia="zh-CN"/>
              </w:rPr>
              <w:t>Agreement</w:t>
            </w:r>
          </w:p>
          <w:p w14:paraId="104C5CC9" w14:textId="0E53DBC5" w:rsidR="00E54C3C" w:rsidRPr="00E54C3C" w:rsidRDefault="00E54C3C" w:rsidP="00E54C3C">
            <w:pPr>
              <w:rPr>
                <w:lang w:eastAsia="zh-CN"/>
              </w:rPr>
            </w:pPr>
            <w:r w:rsidRPr="00E54C3C">
              <w:rPr>
                <w:lang w:val="en-GB" w:eastAsia="zh-CN"/>
              </w:rPr>
              <w:t xml:space="preserve">On unified TCI framework extension, if an indicated joint or UL TCI state applies to a PUSCH /PUCCH transmission occasion </w:t>
            </w:r>
            <w:r w:rsidRPr="00E54C3C">
              <w:rPr>
                <w:b/>
                <w:bCs/>
                <w:lang w:val="en-GB" w:eastAsia="zh-CN"/>
              </w:rPr>
              <w:t xml:space="preserve">at least for S-DCI based PUSCH/PUCCH repetition with TDM </w:t>
            </w:r>
            <w:r w:rsidRPr="00E54C3C">
              <w:rPr>
                <w:lang w:val="en-GB" w:eastAsia="zh-CN"/>
              </w:rPr>
              <w:t>and the indicated joint or UL TCI state is associated with an UL PC parameter setting for PUSCH /PUCCH</w:t>
            </w:r>
            <w:r w:rsidR="00031B8D">
              <w:rPr>
                <w:lang w:val="en-GB" w:eastAsia="zh-CN"/>
              </w:rPr>
              <w:t xml:space="preserve"> (including P0, alpha for PUSCH</w:t>
            </w:r>
            <w:r w:rsidRPr="00E54C3C">
              <w:rPr>
                <w:lang w:val="en-GB" w:eastAsia="zh-CN"/>
              </w:rPr>
              <w:t>, and closed loop index) and a PL-RS, the UE should apply the UL PC parameter setting and the PL-RS for the PUSCH /PUCCH transmission occasion.</w:t>
            </w:r>
          </w:p>
          <w:p w14:paraId="5C903308" w14:textId="77777777" w:rsidR="0086141E" w:rsidRPr="00E54C3C" w:rsidRDefault="007E36CE" w:rsidP="00E54C3C">
            <w:pPr>
              <w:numPr>
                <w:ilvl w:val="0"/>
                <w:numId w:val="47"/>
              </w:numPr>
              <w:tabs>
                <w:tab w:val="left" w:pos="720"/>
              </w:tabs>
              <w:rPr>
                <w:lang w:eastAsia="zh-CN"/>
              </w:rPr>
            </w:pPr>
            <w:r w:rsidRPr="00E54C3C">
              <w:rPr>
                <w:lang w:val="en-GB" w:eastAsia="zh-CN"/>
              </w:rPr>
              <w:t>FFS: How to extend to other Rel-18 MTRP scheme(s) with STxMP, if supported </w:t>
            </w:r>
          </w:p>
          <w:p w14:paraId="23029399" w14:textId="77777777" w:rsidR="0086141E" w:rsidRPr="00E54C3C" w:rsidRDefault="007E36CE" w:rsidP="00E54C3C">
            <w:pPr>
              <w:numPr>
                <w:ilvl w:val="0"/>
                <w:numId w:val="47"/>
              </w:numPr>
              <w:tabs>
                <w:tab w:val="left" w:pos="720"/>
              </w:tabs>
              <w:rPr>
                <w:lang w:eastAsia="zh-CN"/>
              </w:rPr>
            </w:pPr>
            <w:r w:rsidRPr="00E54C3C">
              <w:rPr>
                <w:lang w:val="en-GB" w:eastAsia="zh-CN"/>
              </w:rPr>
              <w:t>FFS: UL PC enhancement for CB and non-CB SRS in above case</w:t>
            </w:r>
          </w:p>
          <w:p w14:paraId="4BD8B1F4" w14:textId="6D000BF3" w:rsidR="00FA0C7A" w:rsidRPr="00E54C3C" w:rsidRDefault="00E54C3C" w:rsidP="00FA0C7A">
            <w:pPr>
              <w:rPr>
                <w:lang w:eastAsia="zh-CN"/>
              </w:rPr>
            </w:pPr>
            <w:r w:rsidRPr="00E54C3C">
              <w:rPr>
                <w:lang w:val="en-GB" w:eastAsia="zh-CN"/>
              </w:rPr>
              <w:t xml:space="preserve">FFS: The applied UL PC parameter setting if one or both indicated joint or UL TCI state(s) is not associated with an UL PC parameter setting (including P0, alpha for PUSCH, and closed loop index) for PUCCH/PUSCH </w:t>
            </w:r>
          </w:p>
        </w:tc>
      </w:tr>
    </w:tbl>
    <w:p w14:paraId="0616C8B7" w14:textId="12986A84" w:rsidR="008B4988" w:rsidRDefault="001747D4" w:rsidP="00A668A6">
      <w:pPr>
        <w:rPr>
          <w:lang w:eastAsia="zh-CN"/>
        </w:rPr>
      </w:pPr>
      <w:r>
        <w:rPr>
          <w:lang w:eastAsia="zh-CN"/>
        </w:rPr>
        <w:t>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w:t>
      </w:r>
      <w:r>
        <w:rPr>
          <w:rFonts w:hint="eastAsia"/>
          <w:lang w:eastAsia="zh-CN"/>
        </w:rPr>
        <w:t>in</w:t>
      </w:r>
      <w:r>
        <w:rPr>
          <w:lang w:eastAsia="zh-CN"/>
        </w:rPr>
        <w:t xml:space="preserve"> RAN1#109</w:t>
      </w:r>
      <w:r>
        <w:rPr>
          <w:rFonts w:hint="eastAsia"/>
          <w:lang w:eastAsia="zh-CN"/>
        </w:rPr>
        <w:t>e</w:t>
      </w:r>
      <w:r>
        <w:rPr>
          <w:lang w:eastAsia="zh-CN"/>
        </w:rPr>
        <w:t xml:space="preserve"> </w:t>
      </w:r>
      <w:r>
        <w:rPr>
          <w:rFonts w:hint="eastAsia"/>
          <w:lang w:eastAsia="zh-CN"/>
        </w:rPr>
        <w:t>meeting,</w:t>
      </w:r>
      <w:r>
        <w:rPr>
          <w:lang w:eastAsia="zh-CN"/>
        </w:rPr>
        <w:t xml:space="preserve"> </w:t>
      </w:r>
      <w:r w:rsidR="009534AD">
        <w:rPr>
          <w:rFonts w:hint="eastAsia"/>
          <w:lang w:eastAsia="zh-CN"/>
        </w:rPr>
        <w:t>the</w:t>
      </w:r>
      <w:r w:rsidR="009534AD">
        <w:rPr>
          <w:lang w:eastAsia="zh-CN"/>
        </w:rPr>
        <w:t xml:space="preserve"> </w:t>
      </w:r>
      <w:r w:rsidR="009534AD">
        <w:rPr>
          <w:rFonts w:hint="eastAsia"/>
          <w:lang w:eastAsia="zh-CN"/>
        </w:rPr>
        <w:t>group</w:t>
      </w:r>
      <w:r w:rsidR="009534AD">
        <w:rPr>
          <w:lang w:eastAsia="zh-CN"/>
        </w:rPr>
        <w:t xml:space="preserve"> </w:t>
      </w:r>
      <w:r w:rsidR="009534AD">
        <w:rPr>
          <w:rFonts w:hint="eastAsia"/>
          <w:lang w:eastAsia="zh-CN"/>
        </w:rPr>
        <w:t>arrived</w:t>
      </w:r>
      <w:r w:rsidR="009534AD">
        <w:rPr>
          <w:lang w:eastAsia="zh-CN"/>
        </w:rPr>
        <w:t xml:space="preserve"> </w:t>
      </w:r>
      <w:r w:rsidR="009534AD">
        <w:rPr>
          <w:rFonts w:hint="eastAsia"/>
          <w:lang w:eastAsia="zh-CN"/>
        </w:rPr>
        <w:t>at</w:t>
      </w:r>
      <w:r w:rsidR="009534AD">
        <w:rPr>
          <w:lang w:eastAsia="zh-CN"/>
        </w:rPr>
        <w:t xml:space="preserve"> </w:t>
      </w:r>
      <w:r w:rsidR="009534AD">
        <w:rPr>
          <w:rFonts w:hint="eastAsia"/>
          <w:lang w:eastAsia="zh-CN"/>
        </w:rPr>
        <w:t>the</w:t>
      </w:r>
      <w:r>
        <w:rPr>
          <w:lang w:eastAsia="zh-CN"/>
        </w:rPr>
        <w:t xml:space="preserve"> conclusion that f</w:t>
      </w:r>
      <w:r w:rsidR="00735DDC" w:rsidRPr="00A668A6">
        <w:rPr>
          <w:lang w:eastAsia="zh-CN"/>
        </w:rPr>
        <w:t>or s-DCI based PUC</w:t>
      </w:r>
      <w:r w:rsidR="00267FDF">
        <w:rPr>
          <w:lang w:eastAsia="zh-CN"/>
        </w:rPr>
        <w:t>C</w:t>
      </w:r>
      <w:r w:rsidR="00735DDC" w:rsidRPr="00A668A6">
        <w:rPr>
          <w:lang w:eastAsia="zh-CN"/>
        </w:rPr>
        <w:t>H/PUSCH MTRP</w:t>
      </w:r>
      <w:r w:rsidR="007D4851" w:rsidRPr="00A668A6">
        <w:rPr>
          <w:lang w:eastAsia="zh-CN"/>
        </w:rPr>
        <w:t xml:space="preserve"> </w:t>
      </w:r>
      <w:r w:rsidR="009534AD" w:rsidRPr="00B016D8">
        <w:rPr>
          <w:lang w:eastAsia="zh-CN"/>
        </w:rPr>
        <w:t>scheme,</w:t>
      </w:r>
      <w:r w:rsidR="007D4851" w:rsidRPr="00A668A6">
        <w:rPr>
          <w:lang w:eastAsia="zh-CN"/>
        </w:rPr>
        <w:t xml:space="preserve"> power control parameters</w:t>
      </w:r>
      <w:r>
        <w:rPr>
          <w:lang w:eastAsia="zh-CN"/>
        </w:rPr>
        <w:t xml:space="preserve"> {p0, alpha, closed loop index}</w:t>
      </w:r>
      <w:r w:rsidR="007D4851" w:rsidRPr="00A668A6">
        <w:rPr>
          <w:lang w:eastAsia="zh-CN"/>
        </w:rPr>
        <w:t xml:space="preserve"> and PLRS are associated with indicated joint/UL TCI</w:t>
      </w:r>
      <w:r w:rsidR="009534AD">
        <w:rPr>
          <w:lang w:eastAsia="zh-CN"/>
        </w:rPr>
        <w:t xml:space="preserve"> </w:t>
      </w:r>
      <w:r w:rsidR="009534AD">
        <w:rPr>
          <w:rFonts w:hint="eastAsia"/>
          <w:lang w:eastAsia="zh-CN"/>
        </w:rPr>
        <w:t>state</w:t>
      </w:r>
      <w:r w:rsidR="007D4851">
        <w:rPr>
          <w:lang w:eastAsia="zh-CN"/>
        </w:rPr>
        <w:t>. However</w:t>
      </w:r>
      <w:r w:rsidR="00267FDF">
        <w:rPr>
          <w:rFonts w:hint="eastAsia"/>
          <w:lang w:eastAsia="zh-CN"/>
        </w:rPr>
        <w:t>,</w:t>
      </w:r>
      <w:r w:rsidR="00F56989">
        <w:rPr>
          <w:lang w:eastAsia="zh-CN"/>
        </w:rPr>
        <w:t xml:space="preserve"> if the power control parameter</w:t>
      </w:r>
      <w:r w:rsidR="00D15505">
        <w:rPr>
          <w:lang w:eastAsia="zh-CN"/>
        </w:rPr>
        <w:t>s</w:t>
      </w:r>
      <w:r w:rsidR="00F56989">
        <w:rPr>
          <w:lang w:eastAsia="zh-CN"/>
        </w:rPr>
        <w:t xml:space="preserve"> and PLRS are not configured</w:t>
      </w:r>
      <w:r w:rsidR="00D15505">
        <w:rPr>
          <w:lang w:eastAsia="zh-CN"/>
        </w:rPr>
        <w:t xml:space="preserve"> with indicated TCI states</w:t>
      </w:r>
      <w:r w:rsidR="00F56989">
        <w:rPr>
          <w:lang w:eastAsia="zh-CN"/>
        </w:rPr>
        <w:t xml:space="preserve">, two default </w:t>
      </w:r>
      <w:r w:rsidR="008B4988">
        <w:rPr>
          <w:lang w:eastAsia="zh-CN"/>
        </w:rPr>
        <w:t>PC parameter sets</w:t>
      </w:r>
      <w:r w:rsidR="00F56989">
        <w:rPr>
          <w:lang w:eastAsia="zh-CN"/>
        </w:rPr>
        <w:t xml:space="preserve"> </w:t>
      </w:r>
      <w:r w:rsidR="00C4623E">
        <w:rPr>
          <w:lang w:eastAsia="zh-CN"/>
        </w:rPr>
        <w:t xml:space="preserve">and PLRSs </w:t>
      </w:r>
      <w:r w:rsidR="00F56989">
        <w:rPr>
          <w:lang w:eastAsia="zh-CN"/>
        </w:rPr>
        <w:t xml:space="preserve">should be </w:t>
      </w:r>
      <w:r>
        <w:rPr>
          <w:lang w:eastAsia="zh-CN"/>
        </w:rPr>
        <w:t>provided for</w:t>
      </w:r>
      <w:r w:rsidR="008F565B">
        <w:rPr>
          <w:lang w:eastAsia="zh-CN"/>
        </w:rPr>
        <w:t xml:space="preserve"> MTRP</w:t>
      </w:r>
      <w:r w:rsidR="00C4623E">
        <w:rPr>
          <w:lang w:eastAsia="zh-CN"/>
        </w:rPr>
        <w:t xml:space="preserve"> transmission</w:t>
      </w:r>
      <w:r w:rsidR="006A017E">
        <w:rPr>
          <w:rFonts w:hint="eastAsia"/>
          <w:lang w:eastAsia="zh-CN"/>
        </w:rPr>
        <w:t>,</w:t>
      </w:r>
      <w:r w:rsidR="006A017E">
        <w:rPr>
          <w:lang w:eastAsia="zh-CN"/>
        </w:rPr>
        <w:t xml:space="preserve"> which</w:t>
      </w:r>
      <w:r w:rsidR="00C4623E">
        <w:rPr>
          <w:lang w:eastAsia="zh-CN"/>
        </w:rPr>
        <w:t xml:space="preserve"> can be configured</w:t>
      </w:r>
      <w:r w:rsidR="00F163BC">
        <w:rPr>
          <w:lang w:eastAsia="zh-CN"/>
        </w:rPr>
        <w:t xml:space="preserve"> </w:t>
      </w:r>
      <w:r w:rsidR="00F163BC">
        <w:rPr>
          <w:rFonts w:hint="eastAsia"/>
          <w:lang w:eastAsia="zh-CN"/>
        </w:rPr>
        <w:t>by</w:t>
      </w:r>
      <w:r w:rsidR="00C4623E">
        <w:rPr>
          <w:lang w:eastAsia="zh-CN"/>
        </w:rPr>
        <w:t xml:space="preserve"> </w:t>
      </w:r>
      <w:r w:rsidR="006A017E">
        <w:rPr>
          <w:lang w:eastAsia="zh-CN"/>
        </w:rPr>
        <w:t xml:space="preserve">signaling </w:t>
      </w:r>
      <w:r w:rsidR="00C4623E">
        <w:rPr>
          <w:lang w:eastAsia="zh-CN"/>
        </w:rPr>
        <w:t>or determined by a fixed rule.</w:t>
      </w:r>
    </w:p>
    <w:p w14:paraId="3DC4A0DE" w14:textId="5F8A1C42" w:rsidR="008B4988" w:rsidRPr="006927D9" w:rsidRDefault="00651395" w:rsidP="00A668A6">
      <w:pPr>
        <w:rPr>
          <w:i/>
          <w:lang w:eastAsia="zh-CN"/>
        </w:rPr>
      </w:pPr>
      <w:r w:rsidRPr="006927D9">
        <w:rPr>
          <w:b/>
          <w:i/>
          <w:lang w:eastAsia="zh-CN"/>
        </w:rPr>
        <w:t>Proposal 10:</w:t>
      </w:r>
      <w:r w:rsidR="006A017E" w:rsidRPr="006927D9">
        <w:rPr>
          <w:b/>
          <w:i/>
          <w:lang w:eastAsia="zh-CN"/>
        </w:rPr>
        <w:t xml:space="preserve"> </w:t>
      </w:r>
      <w:r w:rsidR="00F163BC" w:rsidRPr="006927D9">
        <w:rPr>
          <w:b/>
          <w:i/>
          <w:lang w:eastAsia="zh-CN"/>
        </w:rPr>
        <w:t xml:space="preserve">  </w:t>
      </w:r>
      <w:r w:rsidR="006A017E" w:rsidRPr="006927D9">
        <w:rPr>
          <w:b/>
          <w:i/>
          <w:lang w:eastAsia="zh-CN"/>
        </w:rPr>
        <w:t>If the power control parameters and PLRS are not configured</w:t>
      </w:r>
      <w:r w:rsidR="00D15505" w:rsidRPr="006927D9">
        <w:rPr>
          <w:b/>
          <w:i/>
          <w:lang w:eastAsia="zh-CN"/>
        </w:rPr>
        <w:t xml:space="preserve"> with indicated TCI states</w:t>
      </w:r>
      <w:r w:rsidR="006A017E" w:rsidRPr="006927D9">
        <w:rPr>
          <w:b/>
          <w:i/>
          <w:lang w:eastAsia="zh-CN"/>
        </w:rPr>
        <w:t>, two default power control parameter sets and PLRSs should be provided for MTRP transmission, which can be configured by signaling or determined by a fixed rule.</w:t>
      </w:r>
    </w:p>
    <w:p w14:paraId="506AF5E1" w14:textId="61B6B23C" w:rsidR="00D5557D" w:rsidRPr="00A668A6" w:rsidRDefault="00D5557D">
      <w:pPr>
        <w:pStyle w:val="2"/>
        <w:rPr>
          <w:lang w:eastAsia="zh-CN"/>
        </w:rPr>
      </w:pPr>
      <w:r>
        <w:rPr>
          <w:rFonts w:hint="eastAsia"/>
          <w:lang w:eastAsia="zh-CN"/>
        </w:rPr>
        <w:t>S</w:t>
      </w:r>
      <w:r>
        <w:rPr>
          <w:lang w:eastAsia="zh-CN"/>
        </w:rPr>
        <w:t>T</w:t>
      </w:r>
      <w:r>
        <w:rPr>
          <w:rFonts w:hint="eastAsia"/>
          <w:lang w:eastAsia="zh-CN"/>
        </w:rPr>
        <w:t>x</w:t>
      </w:r>
      <w:r>
        <w:rPr>
          <w:lang w:eastAsia="zh-CN"/>
        </w:rPr>
        <w:t>MP</w:t>
      </w:r>
    </w:p>
    <w:p w14:paraId="69F2D014" w14:textId="2A86CEC7" w:rsidR="00C1758E" w:rsidRPr="00A668A6" w:rsidRDefault="00F148EB" w:rsidP="00A668A6">
      <w:pPr>
        <w:rPr>
          <w:lang w:eastAsia="zh-CN"/>
        </w:rPr>
      </w:pPr>
      <w:r w:rsidRPr="00A668A6">
        <w:rPr>
          <w:lang w:eastAsia="zh-CN"/>
        </w:rPr>
        <w:t xml:space="preserve">In Rel-18, </w:t>
      </w:r>
      <w:r w:rsidRPr="00B016D8">
        <w:rPr>
          <w:sz w:val="21"/>
          <w:lang w:val="en-GB"/>
        </w:rPr>
        <w:t xml:space="preserve">simultaneous UL transmission from multiple panels is discussed, </w:t>
      </w:r>
      <w:r>
        <w:rPr>
          <w:sz w:val="21"/>
          <w:lang w:val="en-GB"/>
        </w:rPr>
        <w:t>due to its potential capability of fulfilling higher reliability and throughput.</w:t>
      </w:r>
      <w:r>
        <w:rPr>
          <w:rFonts w:hint="eastAsia"/>
          <w:lang w:eastAsia="zh-CN"/>
        </w:rPr>
        <w:t xml:space="preserve"> </w:t>
      </w:r>
      <w:r w:rsidR="00DE6B57">
        <w:rPr>
          <w:sz w:val="21"/>
          <w:lang w:val="en-GB"/>
        </w:rPr>
        <w:t>If STxMP transmission is supported, the extension of MTRP scheme with STxMP, e.g., PUSCH/PUCCH with SDM/FDM scheme, c</w:t>
      </w:r>
      <w:r w:rsidR="00F87B03">
        <w:rPr>
          <w:sz w:val="21"/>
          <w:lang w:val="en-GB"/>
        </w:rPr>
        <w:t>ould be studied</w:t>
      </w:r>
      <w:r w:rsidR="00DE6B57">
        <w:rPr>
          <w:sz w:val="21"/>
          <w:lang w:val="en-GB"/>
        </w:rPr>
        <w:t xml:space="preserve">. In terms of power control for STxMP, </w:t>
      </w:r>
      <w:r w:rsidR="00F87B03">
        <w:rPr>
          <w:sz w:val="21"/>
          <w:lang w:val="en-GB"/>
        </w:rPr>
        <w:t xml:space="preserve">panel-specific </w:t>
      </w:r>
      <w:r w:rsidR="00B93D76">
        <w:rPr>
          <w:sz w:val="21"/>
          <w:lang w:val="en-GB"/>
        </w:rPr>
        <w:t>power control should be studied</w:t>
      </w:r>
      <w:r w:rsidR="00326288">
        <w:rPr>
          <w:sz w:val="21"/>
          <w:lang w:val="en-GB"/>
        </w:rPr>
        <w:t xml:space="preserve"> and</w:t>
      </w:r>
      <w:r w:rsidR="00B93D76">
        <w:rPr>
          <w:sz w:val="21"/>
          <w:lang w:val="en-GB"/>
        </w:rPr>
        <w:t xml:space="preserve"> </w:t>
      </w:r>
      <w:r w:rsidR="00F87B03">
        <w:rPr>
          <w:sz w:val="21"/>
          <w:lang w:val="en-GB"/>
        </w:rPr>
        <w:t>the detail of power control scheme could be elaborated after</w:t>
      </w:r>
      <w:r w:rsidR="00B93D76">
        <w:rPr>
          <w:sz w:val="21"/>
          <w:lang w:val="en-GB"/>
        </w:rPr>
        <w:t xml:space="preserve"> receiving</w:t>
      </w:r>
      <w:r w:rsidR="00F87B03">
        <w:rPr>
          <w:sz w:val="21"/>
          <w:lang w:val="en-GB"/>
        </w:rPr>
        <w:t xml:space="preserve"> the LS reply from RAN4</w:t>
      </w:r>
      <w:r w:rsidR="00B93D76">
        <w:rPr>
          <w:sz w:val="21"/>
          <w:lang w:val="en-GB"/>
        </w:rPr>
        <w:t>.</w:t>
      </w:r>
    </w:p>
    <w:p w14:paraId="318762E3" w14:textId="396CFECE" w:rsidR="00E015EC" w:rsidRDefault="00E015EC" w:rsidP="00E015EC">
      <w:pPr>
        <w:pStyle w:val="1"/>
      </w:pPr>
      <w:r w:rsidRPr="00D57145">
        <w:t>Conclusion</w:t>
      </w:r>
    </w:p>
    <w:p w14:paraId="3199ABB6" w14:textId="76BC2203" w:rsidR="00DB3734" w:rsidRDefault="00DB3734" w:rsidP="00DB3734">
      <w:pPr>
        <w:rPr>
          <w:lang w:eastAsia="zh-CN"/>
        </w:rPr>
      </w:pPr>
      <w:r>
        <w:rPr>
          <w:lang w:eastAsia="zh-CN"/>
        </w:rPr>
        <w:t xml:space="preserve">In this contribution, we discussed </w:t>
      </w:r>
      <w:r w:rsidR="00267FDF">
        <w:rPr>
          <w:lang w:eastAsia="zh-CN"/>
        </w:rPr>
        <w:t>the unified TCI framework for MTRP and power control for UL s-DCI transmission. The f</w:t>
      </w:r>
      <w:bookmarkStart w:id="2" w:name="_GoBack"/>
      <w:bookmarkEnd w:id="2"/>
      <w:r w:rsidR="00267FDF">
        <w:rPr>
          <w:lang w:eastAsia="zh-CN"/>
        </w:rPr>
        <w:t>ollowing proposals are achieved:</w:t>
      </w:r>
    </w:p>
    <w:p w14:paraId="5EDEC8E5" w14:textId="77777777" w:rsidR="009F594B" w:rsidRDefault="009F594B" w:rsidP="009F594B">
      <w:r w:rsidRPr="006927D9">
        <w:rPr>
          <w:b/>
          <w:i/>
          <w:lang w:val="en-GB" w:eastAsia="zh-CN"/>
        </w:rPr>
        <w:t>Proposal 1</w:t>
      </w:r>
      <w:r w:rsidRPr="006927D9">
        <w:rPr>
          <w:rFonts w:hint="eastAsia"/>
          <w:b/>
          <w:i/>
          <w:lang w:val="en-GB" w:eastAsia="zh-CN"/>
        </w:rPr>
        <w:t>：</w:t>
      </w:r>
      <w:r w:rsidRPr="006927D9">
        <w:rPr>
          <w:b/>
          <w:i/>
          <w:lang w:val="en-GB" w:eastAsia="zh-CN"/>
        </w:rPr>
        <w:t>Regarding unified TCI framework for MTRP, TRP-specific TCI states list configuration can be introduced, and the total number of TCI states configured in a CC/BWP should not be increased.</w:t>
      </w:r>
    </w:p>
    <w:p w14:paraId="23CDDAAD" w14:textId="77777777" w:rsidR="009F594B" w:rsidRPr="006927D9" w:rsidRDefault="009F594B" w:rsidP="009F594B">
      <w:pPr>
        <w:rPr>
          <w:b/>
          <w:i/>
          <w:lang w:val="en-GB" w:eastAsia="zh-CN"/>
        </w:rPr>
      </w:pPr>
      <w:r w:rsidRPr="006927D9">
        <w:rPr>
          <w:b/>
          <w:i/>
          <w:lang w:val="en-GB" w:eastAsia="zh-CN"/>
        </w:rPr>
        <w:t xml:space="preserve">Proposal 2: </w:t>
      </w:r>
      <w:r w:rsidRPr="006927D9">
        <w:rPr>
          <w:b/>
          <w:i/>
        </w:rPr>
        <w:t xml:space="preserve">For s-DCI based MTRP scheme, at </w:t>
      </w:r>
      <w:r>
        <w:rPr>
          <w:b/>
          <w:i/>
        </w:rPr>
        <w:t>most</w:t>
      </w:r>
      <w:r w:rsidRPr="006927D9">
        <w:rPr>
          <w:b/>
          <w:i/>
        </w:rPr>
        <w:t xml:space="preserve"> up to 2 DL TCI states and 2 UL TCI states are mapped to a TCI codepoint for separate TCI activation, and at </w:t>
      </w:r>
      <w:r>
        <w:rPr>
          <w:b/>
          <w:i/>
        </w:rPr>
        <w:t>most</w:t>
      </w:r>
      <w:r w:rsidRPr="006927D9">
        <w:rPr>
          <w:b/>
          <w:i/>
        </w:rPr>
        <w:t xml:space="preserve"> up to 2 joint TCI states are mapped to a TCI codepoint for joint TCI activation.</w:t>
      </w:r>
    </w:p>
    <w:p w14:paraId="2B4ADE63" w14:textId="77777777" w:rsidR="009F594B" w:rsidRPr="006927D9" w:rsidRDefault="009F594B" w:rsidP="009F594B">
      <w:pPr>
        <w:jc w:val="left"/>
        <w:rPr>
          <w:b/>
          <w:i/>
          <w:lang w:val="en-GB" w:eastAsia="zh-CN"/>
        </w:rPr>
      </w:pPr>
      <w:r w:rsidRPr="006927D9">
        <w:rPr>
          <w:b/>
          <w:i/>
        </w:rPr>
        <w:t xml:space="preserve">Proposal 3: For m-DCI based MTRP scheme,  multiple DL/joint or UL TCI states mapped to one TCI codepoint are from the same TCI state </w:t>
      </w:r>
      <w:r w:rsidRPr="006927D9">
        <w:rPr>
          <w:b/>
          <w:i/>
          <w:lang w:eastAsia="zh-CN"/>
        </w:rPr>
        <w:t>list</w:t>
      </w:r>
      <w:r>
        <w:rPr>
          <w:b/>
          <w:i/>
          <w:lang w:eastAsia="zh-CN"/>
        </w:rPr>
        <w:t xml:space="preserve"> for separate TCI activation</w:t>
      </w:r>
      <w:r>
        <w:rPr>
          <w:b/>
          <w:i/>
        </w:rPr>
        <w:t>, and only</w:t>
      </w:r>
      <w:r w:rsidRPr="006927D9">
        <w:rPr>
          <w:b/>
          <w:i/>
        </w:rPr>
        <w:t xml:space="preserve"> </w:t>
      </w:r>
      <w:r>
        <w:rPr>
          <w:b/>
          <w:i/>
        </w:rPr>
        <w:t>1</w:t>
      </w:r>
      <w:r w:rsidRPr="006927D9">
        <w:rPr>
          <w:b/>
          <w:i/>
        </w:rPr>
        <w:t xml:space="preserve"> joint T</w:t>
      </w:r>
      <w:r>
        <w:rPr>
          <w:b/>
          <w:i/>
        </w:rPr>
        <w:t>CI state is</w:t>
      </w:r>
      <w:r w:rsidRPr="006927D9">
        <w:rPr>
          <w:b/>
          <w:i/>
        </w:rPr>
        <w:t xml:space="preserve"> mapped to a TCI codepoint</w:t>
      </w:r>
      <w:r>
        <w:rPr>
          <w:b/>
          <w:i/>
          <w:lang w:eastAsia="zh-CN"/>
        </w:rPr>
        <w:t xml:space="preserve"> </w:t>
      </w:r>
      <w:r>
        <w:rPr>
          <w:b/>
          <w:i/>
        </w:rPr>
        <w:t>for joint TCI activation</w:t>
      </w:r>
      <w:r w:rsidRPr="006927D9">
        <w:rPr>
          <w:b/>
          <w:i/>
        </w:rPr>
        <w:t>.</w:t>
      </w:r>
      <w:r>
        <w:rPr>
          <w:b/>
          <w:i/>
        </w:rPr>
        <w:t xml:space="preserve"> </w:t>
      </w:r>
    </w:p>
    <w:p w14:paraId="72425700" w14:textId="77777777" w:rsidR="009F594B" w:rsidRPr="006927D9" w:rsidRDefault="009F594B" w:rsidP="009F594B">
      <w:pPr>
        <w:rPr>
          <w:i/>
          <w:lang w:val="en-GB" w:eastAsia="zh-CN"/>
        </w:rPr>
      </w:pPr>
      <w:r w:rsidRPr="006927D9">
        <w:rPr>
          <w:b/>
          <w:i/>
          <w:lang w:val="en-GB" w:eastAsia="zh-CN"/>
        </w:rPr>
        <w:t>Proposal 4</w:t>
      </w:r>
      <w:r w:rsidRPr="006927D9">
        <w:rPr>
          <w:rFonts w:hint="eastAsia"/>
          <w:b/>
          <w:i/>
          <w:lang w:val="en-GB" w:eastAsia="zh-CN"/>
        </w:rPr>
        <w:t>：</w:t>
      </w:r>
      <w:r w:rsidRPr="006927D9">
        <w:rPr>
          <w:b/>
          <w:i/>
          <w:lang w:val="en-GB" w:eastAsia="zh-CN"/>
        </w:rPr>
        <w:t>For m-DCI based MTRP scheme, the existing unified TCI states activation/deactivation MAC CE can be enhanced to support the TCI state indication and the “TRP-ID” should be included in MAC CE.</w:t>
      </w:r>
    </w:p>
    <w:p w14:paraId="76108F70" w14:textId="77777777" w:rsidR="009F594B" w:rsidRPr="006927D9" w:rsidRDefault="009F594B" w:rsidP="009F594B">
      <w:pPr>
        <w:rPr>
          <w:i/>
          <w:lang w:eastAsia="zh-CN"/>
        </w:rPr>
      </w:pPr>
      <w:r w:rsidRPr="006927D9">
        <w:rPr>
          <w:b/>
          <w:i/>
          <w:lang w:val="en-GB" w:eastAsia="zh-CN"/>
        </w:rPr>
        <w:t>Proposal 5</w:t>
      </w:r>
      <w:r w:rsidRPr="006927D9">
        <w:rPr>
          <w:rFonts w:hint="eastAsia"/>
          <w:b/>
          <w:i/>
          <w:lang w:val="en-GB" w:eastAsia="zh-CN"/>
        </w:rPr>
        <w:t>：</w:t>
      </w:r>
      <w:r w:rsidRPr="006927D9">
        <w:rPr>
          <w:b/>
          <w:i/>
          <w:lang w:val="en-GB" w:eastAsia="zh-CN"/>
        </w:rPr>
        <w:t xml:space="preserve">Support Alt 4. </w:t>
      </w:r>
      <w:r w:rsidRPr="006927D9">
        <w:rPr>
          <w:b/>
          <w:i/>
          <w:lang w:eastAsia="zh-CN"/>
        </w:rPr>
        <w:t xml:space="preserve">For m-DCI based MTRP scheme, existing TCI field in the DCI format 1_1/1_2 (with or without DL assignment) associated with one of CORESETPoolIndex values should be </w:t>
      </w:r>
      <w:r w:rsidRPr="006927D9">
        <w:rPr>
          <w:b/>
          <w:i/>
          <w:lang w:eastAsia="zh-CN"/>
        </w:rPr>
        <w:lastRenderedPageBreak/>
        <w:t>used to indicate joint/DL/UL TCI state(s) corresponding to the same or different CORESETPoolIndex value.</w:t>
      </w:r>
    </w:p>
    <w:p w14:paraId="745BA003" w14:textId="77777777" w:rsidR="009F594B" w:rsidRPr="006927D9" w:rsidRDefault="009F594B" w:rsidP="009F594B">
      <w:pPr>
        <w:rPr>
          <w:b/>
          <w:i/>
          <w:lang w:eastAsia="zh-CN"/>
        </w:rPr>
      </w:pPr>
      <w:r w:rsidRPr="006927D9">
        <w:rPr>
          <w:b/>
          <w:i/>
          <w:lang w:val="en-GB" w:eastAsia="zh-CN"/>
        </w:rPr>
        <w:t>Proposal 6</w:t>
      </w:r>
      <w:r w:rsidRPr="006927D9">
        <w:rPr>
          <w:rFonts w:hint="eastAsia"/>
          <w:b/>
          <w:i/>
          <w:lang w:val="en-GB" w:eastAsia="zh-CN"/>
        </w:rPr>
        <w:t>：</w:t>
      </w:r>
      <w:r w:rsidRPr="006927D9">
        <w:rPr>
          <w:b/>
          <w:i/>
          <w:lang w:eastAsia="zh-CN"/>
        </w:rPr>
        <w:t>For s-DCI based MTRP scheme, existing TCI field in the DCI format 1_1/1_2 (with or without DL assignment) could be used to indicate the TCI states for two TRPs.</w:t>
      </w:r>
    </w:p>
    <w:p w14:paraId="7A169BAE" w14:textId="77777777" w:rsidR="009F594B" w:rsidRPr="002D0B24" w:rsidRDefault="009F594B" w:rsidP="009F594B">
      <w:pPr>
        <w:rPr>
          <w:b/>
          <w:i/>
          <w:lang w:eastAsia="zh-CN"/>
        </w:rPr>
      </w:pPr>
      <w:r w:rsidRPr="002D0B24">
        <w:rPr>
          <w:b/>
          <w:i/>
          <w:lang w:eastAsia="zh-CN"/>
        </w:rPr>
        <w:t>Proposal 7: A</w:t>
      </w:r>
      <w:r w:rsidRPr="002D0B24">
        <w:rPr>
          <w:rFonts w:hint="eastAsia"/>
          <w:b/>
          <w:i/>
          <w:lang w:eastAsia="zh-CN"/>
        </w:rPr>
        <w:t>ny</w:t>
      </w:r>
      <w:r w:rsidRPr="002D0B24">
        <w:rPr>
          <w:b/>
          <w:i/>
          <w:lang w:eastAsia="zh-CN"/>
        </w:rPr>
        <w:t xml:space="preserve"> </w:t>
      </w:r>
      <w:r w:rsidRPr="002D0B24">
        <w:rPr>
          <w:rFonts w:hint="eastAsia"/>
          <w:b/>
          <w:i/>
          <w:lang w:eastAsia="zh-CN"/>
        </w:rPr>
        <w:t>of</w:t>
      </w:r>
      <w:r w:rsidRPr="002D0B24">
        <w:rPr>
          <w:b/>
          <w:i/>
          <w:lang w:eastAsia="zh-CN"/>
        </w:rPr>
        <w:t xml:space="preserve"> Alt 1</w:t>
      </w:r>
      <w:r w:rsidRPr="002D0B24">
        <w:rPr>
          <w:rFonts w:hint="eastAsia"/>
          <w:b/>
          <w:i/>
          <w:lang w:eastAsia="zh-CN"/>
        </w:rPr>
        <w:t>,</w:t>
      </w:r>
      <w:r w:rsidRPr="002D0B24">
        <w:rPr>
          <w:b/>
          <w:i/>
          <w:lang w:eastAsia="zh-CN"/>
        </w:rPr>
        <w:t xml:space="preserve"> Alt 2 and Alt3 can be supported. </w:t>
      </w:r>
    </w:p>
    <w:p w14:paraId="505F6782" w14:textId="77777777" w:rsidR="009F594B" w:rsidRPr="006927D9" w:rsidRDefault="009F594B" w:rsidP="009F594B">
      <w:pPr>
        <w:rPr>
          <w:b/>
          <w:i/>
        </w:rPr>
      </w:pPr>
      <w:r w:rsidRPr="006927D9">
        <w:rPr>
          <w:b/>
          <w:i/>
        </w:rPr>
        <w:t>P</w:t>
      </w:r>
      <w:r w:rsidRPr="006927D9">
        <w:rPr>
          <w:b/>
          <w:i/>
          <w:lang w:eastAsia="zh-CN"/>
        </w:rPr>
        <w:t xml:space="preserve">roposal 8: </w:t>
      </w:r>
      <w:r w:rsidRPr="006927D9">
        <w:rPr>
          <w:b/>
          <w:i/>
        </w:rPr>
        <w:t>In single-DCI based MTRP operation</w:t>
      </w:r>
      <w:r w:rsidRPr="006927D9">
        <w:rPr>
          <w:b/>
          <w:i/>
          <w:lang w:eastAsia="zh-CN"/>
        </w:rPr>
        <w:t xml:space="preserve">, </w:t>
      </w:r>
      <w:r w:rsidRPr="006927D9">
        <w:rPr>
          <w:b/>
          <w:i/>
        </w:rPr>
        <w:t>channels/signals grouping can be supported</w:t>
      </w:r>
      <w:r w:rsidRPr="006927D9">
        <w:rPr>
          <w:b/>
          <w:i/>
          <w:lang w:eastAsia="zh-CN"/>
        </w:rPr>
        <w:t xml:space="preserve">, </w:t>
      </w:r>
      <w:r w:rsidRPr="006927D9">
        <w:rPr>
          <w:b/>
          <w:i/>
        </w:rPr>
        <w:t>each indicated TCI states are associated with the channels/signals group. Specifically,</w:t>
      </w:r>
    </w:p>
    <w:p w14:paraId="7712C575" w14:textId="77777777" w:rsidR="009F594B" w:rsidRPr="006927D9" w:rsidRDefault="009F594B" w:rsidP="009F594B">
      <w:pPr>
        <w:pStyle w:val="bullet1"/>
        <w:numPr>
          <w:ilvl w:val="0"/>
          <w:numId w:val="45"/>
        </w:numPr>
        <w:rPr>
          <w:rFonts w:ascii="Times New Roman" w:hAnsi="Times New Roman"/>
          <w:b/>
          <w:i/>
        </w:rPr>
      </w:pPr>
      <w:r w:rsidRPr="006927D9">
        <w:rPr>
          <w:rFonts w:ascii="Times New Roman" w:hAnsi="Times New Roman"/>
          <w:b/>
          <w:i/>
        </w:rPr>
        <w:t>For PDCCH repetition transmission, search space sets/CORESETs are grouped, applying different indicated TCI states.</w:t>
      </w:r>
    </w:p>
    <w:p w14:paraId="262E148A" w14:textId="77777777" w:rsidR="009F594B" w:rsidRPr="006927D9" w:rsidRDefault="009F594B" w:rsidP="009F594B">
      <w:pPr>
        <w:pStyle w:val="bullet1"/>
        <w:numPr>
          <w:ilvl w:val="0"/>
          <w:numId w:val="45"/>
        </w:numPr>
        <w:rPr>
          <w:rFonts w:ascii="Times New Roman" w:hAnsi="Times New Roman"/>
          <w:b/>
          <w:i/>
        </w:rPr>
      </w:pPr>
      <w:r w:rsidRPr="006927D9">
        <w:rPr>
          <w:rFonts w:ascii="Times New Roman" w:hAnsi="Times New Roman"/>
          <w:b/>
          <w:i/>
        </w:rPr>
        <w:t>For PUCCH repetition MTRP scheme, PUCCH resources are grouped to associate with indicated TCI states respectively.</w:t>
      </w:r>
    </w:p>
    <w:p w14:paraId="50D6AF80" w14:textId="77777777" w:rsidR="009F594B" w:rsidRDefault="009F594B" w:rsidP="009F594B">
      <w:pPr>
        <w:pStyle w:val="bullet1"/>
        <w:numPr>
          <w:ilvl w:val="0"/>
          <w:numId w:val="45"/>
        </w:numPr>
        <w:rPr>
          <w:rFonts w:ascii="Times New Roman" w:hAnsi="Times New Roman"/>
          <w:b/>
          <w:i/>
        </w:rPr>
      </w:pPr>
      <w:r w:rsidRPr="006927D9">
        <w:rPr>
          <w:rFonts w:ascii="Times New Roman" w:hAnsi="Times New Roman"/>
          <w:b/>
          <w:i/>
        </w:rPr>
        <w:t>For PUSCH transmission, two SRS resource sets are configured to associate with two indicated TCI states respectively.</w:t>
      </w:r>
    </w:p>
    <w:p w14:paraId="3E5359ED" w14:textId="2037FC8C" w:rsidR="009F594B" w:rsidRPr="009F594B" w:rsidRDefault="009F594B" w:rsidP="009F594B">
      <w:pPr>
        <w:pStyle w:val="bullet1"/>
        <w:numPr>
          <w:ilvl w:val="0"/>
          <w:numId w:val="45"/>
        </w:numPr>
        <w:rPr>
          <w:rFonts w:ascii="Times New Roman" w:hAnsi="Times New Roman"/>
          <w:b/>
          <w:i/>
        </w:rPr>
      </w:pPr>
      <w:r>
        <w:rPr>
          <w:rFonts w:ascii="Times New Roman" w:hAnsi="Times New Roman"/>
          <w:b/>
          <w:i/>
        </w:rPr>
        <w:t>For CSI-RS and SRS sharing the indicated TCI, group index can be determined for each resource set explicitly or implicitly, d</w:t>
      </w:r>
      <w:r w:rsidRPr="00643FB7">
        <w:rPr>
          <w:rFonts w:ascii="Times New Roman" w:hAnsi="Times New Roman"/>
          <w:b/>
          <w:i/>
        </w:rPr>
        <w:t xml:space="preserve">ifferent groups correspond to </w:t>
      </w:r>
      <w:r>
        <w:rPr>
          <w:rFonts w:ascii="Times New Roman" w:hAnsi="Times New Roman"/>
          <w:b/>
          <w:i/>
        </w:rPr>
        <w:t xml:space="preserve">indicated </w:t>
      </w:r>
      <w:r w:rsidRPr="00643FB7">
        <w:rPr>
          <w:rFonts w:ascii="Times New Roman" w:hAnsi="Times New Roman"/>
          <w:b/>
          <w:i/>
        </w:rPr>
        <w:t>TC</w:t>
      </w:r>
      <w:r>
        <w:rPr>
          <w:rFonts w:ascii="Times New Roman" w:hAnsi="Times New Roman"/>
          <w:b/>
          <w:i/>
        </w:rPr>
        <w:t>I associated with different TRPs.</w:t>
      </w:r>
    </w:p>
    <w:p w14:paraId="1EADB26A" w14:textId="77777777" w:rsidR="009F594B" w:rsidRPr="006927D9" w:rsidRDefault="009F594B" w:rsidP="009F594B">
      <w:pPr>
        <w:rPr>
          <w:b/>
          <w:i/>
        </w:rPr>
      </w:pPr>
      <w:r w:rsidRPr="006927D9">
        <w:rPr>
          <w:b/>
          <w:i/>
        </w:rPr>
        <w:t>P</w:t>
      </w:r>
      <w:r w:rsidRPr="006927D9">
        <w:rPr>
          <w:b/>
          <w:i/>
          <w:lang w:eastAsia="zh-CN"/>
        </w:rPr>
        <w:t xml:space="preserve">roposal 9: </w:t>
      </w:r>
      <w:r w:rsidRPr="006927D9">
        <w:rPr>
          <w:b/>
          <w:i/>
        </w:rPr>
        <w:t>In m-DCI based MTRP operation, for the channels/signals that sharing the indicated TCI, the mapping between TCI state and channels/signals can be defined as</w:t>
      </w:r>
    </w:p>
    <w:p w14:paraId="08A253C5" w14:textId="77777777" w:rsidR="009F594B" w:rsidRPr="006927D9" w:rsidRDefault="009F594B" w:rsidP="009F594B">
      <w:pPr>
        <w:pStyle w:val="bullet1"/>
        <w:numPr>
          <w:ilvl w:val="0"/>
          <w:numId w:val="46"/>
        </w:numPr>
        <w:rPr>
          <w:b/>
          <w:i/>
        </w:rPr>
      </w:pPr>
      <w:r w:rsidRPr="006927D9">
        <w:rPr>
          <w:rFonts w:ascii="Times New Roman" w:hAnsi="Times New Roman"/>
          <w:b/>
          <w:i/>
        </w:rPr>
        <w:t>The indicated TCI states are applied to the CORESETs with the same CORESETPoolIndex value as the associated TRP corresponded to.</w:t>
      </w:r>
    </w:p>
    <w:p w14:paraId="56745613" w14:textId="77777777" w:rsidR="009F594B" w:rsidRPr="006927D9" w:rsidRDefault="009F594B" w:rsidP="009F594B">
      <w:pPr>
        <w:pStyle w:val="bullet1"/>
        <w:numPr>
          <w:ilvl w:val="0"/>
          <w:numId w:val="46"/>
        </w:numPr>
        <w:rPr>
          <w:b/>
          <w:i/>
        </w:rPr>
      </w:pPr>
      <w:r w:rsidRPr="006927D9">
        <w:rPr>
          <w:rFonts w:ascii="Times New Roman" w:hAnsi="Times New Roman"/>
          <w:b/>
          <w:i/>
        </w:rPr>
        <w:t>The indicated TCI states are applied to the PDSCH/PUCCH/PUSCH scheduled by the DCI associated with the same CORESETPoolIndex value as the associated TRP corresponded to.</w:t>
      </w:r>
    </w:p>
    <w:p w14:paraId="36BC110E" w14:textId="0EAD1384" w:rsidR="009F594B" w:rsidRPr="009F594B" w:rsidRDefault="009F594B" w:rsidP="009F594B">
      <w:pPr>
        <w:pStyle w:val="bullet1"/>
        <w:numPr>
          <w:ilvl w:val="0"/>
          <w:numId w:val="46"/>
        </w:numPr>
        <w:rPr>
          <w:b/>
          <w:i/>
        </w:rPr>
      </w:pPr>
      <w:r w:rsidRPr="006927D9">
        <w:rPr>
          <w:rFonts w:ascii="Times New Roman" w:hAnsi="Times New Roman"/>
          <w:b/>
          <w:i/>
        </w:rPr>
        <w:t>The indicated TCI states are applied to the CSI-RS/SRS triggered by the DCI associated with the same CORESETPoolIndex value as the associated TRP corresponded to.</w:t>
      </w:r>
    </w:p>
    <w:p w14:paraId="67E708D8" w14:textId="77777777" w:rsidR="009F594B" w:rsidRPr="006927D9" w:rsidRDefault="009F594B" w:rsidP="009F594B">
      <w:pPr>
        <w:rPr>
          <w:i/>
          <w:lang w:eastAsia="zh-CN"/>
        </w:rPr>
      </w:pPr>
      <w:r w:rsidRPr="006927D9">
        <w:rPr>
          <w:b/>
          <w:i/>
          <w:lang w:eastAsia="zh-CN"/>
        </w:rPr>
        <w:t>Proposal 10:   If the power control parameters and PLRS are not configured with indicated TCI states, two default power control parameter sets and PLRSs should be provided for MTRP transmission, which can be configured by signaling or determined by a fixed rule.</w:t>
      </w:r>
    </w:p>
    <w:p w14:paraId="2577F037" w14:textId="77777777" w:rsidR="00DB3734" w:rsidRPr="00A668A6" w:rsidRDefault="00DB3734" w:rsidP="00A668A6">
      <w:pPr>
        <w:rPr>
          <w:lang w:val="en-GB"/>
        </w:rPr>
      </w:pPr>
    </w:p>
    <w:bookmarkEnd w:id="0"/>
    <w:p w14:paraId="6CF75750" w14:textId="0E5FF5CD" w:rsidR="00F44278" w:rsidRDefault="00F44278" w:rsidP="00F44278">
      <w:pPr>
        <w:pStyle w:val="1"/>
      </w:pPr>
      <w:r>
        <w:t>Reference</w:t>
      </w:r>
    </w:p>
    <w:p w14:paraId="24E6A0C6" w14:textId="03DD9EE5" w:rsidR="00DB3734" w:rsidRDefault="00DB3734" w:rsidP="00DB3734">
      <w:pPr>
        <w:pStyle w:val="af2"/>
        <w:numPr>
          <w:ilvl w:val="0"/>
          <w:numId w:val="50"/>
        </w:numPr>
        <w:spacing w:before="0"/>
        <w:ind w:firstLineChars="0"/>
      </w:pP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5BF5DDE3" w14:textId="0F6B5D4A" w:rsidR="00DB3734" w:rsidRPr="00DB3734" w:rsidRDefault="00DB3734" w:rsidP="00DB3734">
      <w:pPr>
        <w:pStyle w:val="af2"/>
        <w:numPr>
          <w:ilvl w:val="0"/>
          <w:numId w:val="50"/>
        </w:numPr>
        <w:spacing w:before="0"/>
        <w:ind w:firstLineChars="0"/>
      </w:pPr>
      <w:r w:rsidRPr="00A668A6">
        <w:t>3GPP RAN1, RAN1#109-e, Chairman Notes</w:t>
      </w:r>
      <w:r w:rsidRPr="00DB3734">
        <w:t>.</w:t>
      </w:r>
    </w:p>
    <w:p w14:paraId="52E80AA8" w14:textId="33CAB39D" w:rsidR="00D72230" w:rsidRPr="00DB3734" w:rsidRDefault="00D72230" w:rsidP="00AE04E6">
      <w:pPr>
        <w:rPr>
          <w:lang w:eastAsia="zh-CN"/>
        </w:rPr>
      </w:pPr>
    </w:p>
    <w:sectPr w:rsidR="00D72230" w:rsidRPr="00DB3734" w:rsidSect="00E456BE">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7BD1B" w14:textId="77777777" w:rsidR="00E83674" w:rsidRDefault="00E83674">
      <w:r>
        <w:separator/>
      </w:r>
    </w:p>
  </w:endnote>
  <w:endnote w:type="continuationSeparator" w:id="0">
    <w:p w14:paraId="5E35CAC0" w14:textId="77777777" w:rsidR="00E83674" w:rsidRDefault="00E8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94172" w14:textId="77777777" w:rsidR="00E83674" w:rsidRDefault="00E83674">
      <w:r>
        <w:separator/>
      </w:r>
    </w:p>
  </w:footnote>
  <w:footnote w:type="continuationSeparator" w:id="0">
    <w:p w14:paraId="4940C365" w14:textId="77777777" w:rsidR="00E83674" w:rsidRDefault="00E83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0E11"/>
    <w:multiLevelType w:val="hybridMultilevel"/>
    <w:tmpl w:val="89A85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40CE6"/>
    <w:multiLevelType w:val="hybridMultilevel"/>
    <w:tmpl w:val="2F28630A"/>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583460"/>
    <w:multiLevelType w:val="hybridMultilevel"/>
    <w:tmpl w:val="22E29A4C"/>
    <w:lvl w:ilvl="0" w:tplc="56C67940">
      <w:start w:val="23"/>
      <w:numFmt w:val="bullet"/>
      <w:lvlText w:val="-"/>
      <w:lvlJc w:val="left"/>
      <w:pPr>
        <w:ind w:left="360" w:hanging="360"/>
      </w:pPr>
      <w:rPr>
        <w:rFonts w:ascii="Calibri" w:eastAsia="宋体" w:hAnsi="Calibri" w:cs="Calibri" w:hint="default"/>
        <w:b/>
        <w:i/>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D0D31"/>
    <w:multiLevelType w:val="hybridMultilevel"/>
    <w:tmpl w:val="89F04892"/>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20E5576"/>
    <w:multiLevelType w:val="hybridMultilevel"/>
    <w:tmpl w:val="A894DBBE"/>
    <w:lvl w:ilvl="0" w:tplc="CA7CA628">
      <w:start w:val="1"/>
      <w:numFmt w:val="bullet"/>
      <w:lvlText w:val=""/>
      <w:lvlJc w:val="left"/>
      <w:pPr>
        <w:tabs>
          <w:tab w:val="num" w:pos="720"/>
        </w:tabs>
        <w:ind w:left="720" w:hanging="360"/>
      </w:pPr>
      <w:rPr>
        <w:rFonts w:ascii="Wingdings" w:hAnsi="Wingdings" w:hint="default"/>
      </w:rPr>
    </w:lvl>
    <w:lvl w:ilvl="1" w:tplc="DB8C402A">
      <w:start w:val="27"/>
      <w:numFmt w:val="bullet"/>
      <w:lvlText w:val="o"/>
      <w:lvlJc w:val="left"/>
      <w:pPr>
        <w:tabs>
          <w:tab w:val="num" w:pos="1440"/>
        </w:tabs>
        <w:ind w:left="1440" w:hanging="360"/>
      </w:pPr>
      <w:rPr>
        <w:rFonts w:ascii="Courier New" w:hAnsi="Courier New" w:hint="default"/>
      </w:rPr>
    </w:lvl>
    <w:lvl w:ilvl="2" w:tplc="FED012E0" w:tentative="1">
      <w:start w:val="1"/>
      <w:numFmt w:val="bullet"/>
      <w:lvlText w:val=""/>
      <w:lvlJc w:val="left"/>
      <w:pPr>
        <w:tabs>
          <w:tab w:val="num" w:pos="2160"/>
        </w:tabs>
        <w:ind w:left="2160" w:hanging="360"/>
      </w:pPr>
      <w:rPr>
        <w:rFonts w:ascii="Wingdings" w:hAnsi="Wingdings" w:hint="default"/>
      </w:rPr>
    </w:lvl>
    <w:lvl w:ilvl="3" w:tplc="8CB0D776" w:tentative="1">
      <w:start w:val="1"/>
      <w:numFmt w:val="bullet"/>
      <w:lvlText w:val=""/>
      <w:lvlJc w:val="left"/>
      <w:pPr>
        <w:tabs>
          <w:tab w:val="num" w:pos="2880"/>
        </w:tabs>
        <w:ind w:left="2880" w:hanging="360"/>
      </w:pPr>
      <w:rPr>
        <w:rFonts w:ascii="Wingdings" w:hAnsi="Wingdings" w:hint="default"/>
      </w:rPr>
    </w:lvl>
    <w:lvl w:ilvl="4" w:tplc="4DAAD854" w:tentative="1">
      <w:start w:val="1"/>
      <w:numFmt w:val="bullet"/>
      <w:lvlText w:val=""/>
      <w:lvlJc w:val="left"/>
      <w:pPr>
        <w:tabs>
          <w:tab w:val="num" w:pos="3600"/>
        </w:tabs>
        <w:ind w:left="3600" w:hanging="360"/>
      </w:pPr>
      <w:rPr>
        <w:rFonts w:ascii="Wingdings" w:hAnsi="Wingdings" w:hint="default"/>
      </w:rPr>
    </w:lvl>
    <w:lvl w:ilvl="5" w:tplc="A62EDD74" w:tentative="1">
      <w:start w:val="1"/>
      <w:numFmt w:val="bullet"/>
      <w:lvlText w:val=""/>
      <w:lvlJc w:val="left"/>
      <w:pPr>
        <w:tabs>
          <w:tab w:val="num" w:pos="4320"/>
        </w:tabs>
        <w:ind w:left="4320" w:hanging="360"/>
      </w:pPr>
      <w:rPr>
        <w:rFonts w:ascii="Wingdings" w:hAnsi="Wingdings" w:hint="default"/>
      </w:rPr>
    </w:lvl>
    <w:lvl w:ilvl="6" w:tplc="5EA08A90" w:tentative="1">
      <w:start w:val="1"/>
      <w:numFmt w:val="bullet"/>
      <w:lvlText w:val=""/>
      <w:lvlJc w:val="left"/>
      <w:pPr>
        <w:tabs>
          <w:tab w:val="num" w:pos="5040"/>
        </w:tabs>
        <w:ind w:left="5040" w:hanging="360"/>
      </w:pPr>
      <w:rPr>
        <w:rFonts w:ascii="Wingdings" w:hAnsi="Wingdings" w:hint="default"/>
      </w:rPr>
    </w:lvl>
    <w:lvl w:ilvl="7" w:tplc="178CC1A6" w:tentative="1">
      <w:start w:val="1"/>
      <w:numFmt w:val="bullet"/>
      <w:lvlText w:val=""/>
      <w:lvlJc w:val="left"/>
      <w:pPr>
        <w:tabs>
          <w:tab w:val="num" w:pos="5760"/>
        </w:tabs>
        <w:ind w:left="5760" w:hanging="360"/>
      </w:pPr>
      <w:rPr>
        <w:rFonts w:ascii="Wingdings" w:hAnsi="Wingdings" w:hint="default"/>
      </w:rPr>
    </w:lvl>
    <w:lvl w:ilvl="8" w:tplc="97E4B3C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A16C02"/>
    <w:multiLevelType w:val="hybridMultilevel"/>
    <w:tmpl w:val="92067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80F2D"/>
    <w:multiLevelType w:val="hybridMultilevel"/>
    <w:tmpl w:val="E1A8A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93B4C"/>
    <w:multiLevelType w:val="hybridMultilevel"/>
    <w:tmpl w:val="3BF22BB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32149C"/>
    <w:multiLevelType w:val="hybridMultilevel"/>
    <w:tmpl w:val="8EE42E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82706D"/>
    <w:multiLevelType w:val="hybridMultilevel"/>
    <w:tmpl w:val="A3E650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0F77B6"/>
    <w:multiLevelType w:val="hybridMultilevel"/>
    <w:tmpl w:val="A36A9F88"/>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2CC82F7E"/>
    <w:multiLevelType w:val="hybridMultilevel"/>
    <w:tmpl w:val="803E4E90"/>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2DE15EFD"/>
    <w:multiLevelType w:val="hybridMultilevel"/>
    <w:tmpl w:val="CDACE2C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EF100E8"/>
    <w:multiLevelType w:val="hybridMultilevel"/>
    <w:tmpl w:val="D14847C6"/>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35AB2DA7"/>
    <w:multiLevelType w:val="hybridMultilevel"/>
    <w:tmpl w:val="2AE8576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5B1C2F"/>
    <w:multiLevelType w:val="hybridMultilevel"/>
    <w:tmpl w:val="F8940B20"/>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A5D66AC"/>
    <w:multiLevelType w:val="hybridMultilevel"/>
    <w:tmpl w:val="FD0691E6"/>
    <w:lvl w:ilvl="0" w:tplc="04D0F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74B7F"/>
    <w:multiLevelType w:val="hybridMultilevel"/>
    <w:tmpl w:val="3AD68554"/>
    <w:lvl w:ilvl="0" w:tplc="0409000D">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A43032"/>
    <w:multiLevelType w:val="hybridMultilevel"/>
    <w:tmpl w:val="D6040A36"/>
    <w:lvl w:ilvl="0" w:tplc="0CEC37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4F4F1D"/>
    <w:multiLevelType w:val="hybridMultilevel"/>
    <w:tmpl w:val="A508B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C430F69"/>
    <w:multiLevelType w:val="hybridMultilevel"/>
    <w:tmpl w:val="E7C4C644"/>
    <w:lvl w:ilvl="0" w:tplc="B22A6C94">
      <w:start w:val="1"/>
      <w:numFmt w:val="bullet"/>
      <w:lvlText w:val=""/>
      <w:lvlJc w:val="left"/>
      <w:pPr>
        <w:tabs>
          <w:tab w:val="num" w:pos="720"/>
        </w:tabs>
        <w:ind w:left="720" w:hanging="360"/>
      </w:pPr>
      <w:rPr>
        <w:rFonts w:ascii="Wingdings" w:hAnsi="Wingdings" w:hint="default"/>
      </w:rPr>
    </w:lvl>
    <w:lvl w:ilvl="1" w:tplc="ECB456EC" w:tentative="1">
      <w:start w:val="1"/>
      <w:numFmt w:val="bullet"/>
      <w:lvlText w:val=""/>
      <w:lvlJc w:val="left"/>
      <w:pPr>
        <w:tabs>
          <w:tab w:val="num" w:pos="1440"/>
        </w:tabs>
        <w:ind w:left="1440" w:hanging="360"/>
      </w:pPr>
      <w:rPr>
        <w:rFonts w:ascii="Wingdings" w:hAnsi="Wingdings" w:hint="default"/>
      </w:rPr>
    </w:lvl>
    <w:lvl w:ilvl="2" w:tplc="3432EDB0" w:tentative="1">
      <w:start w:val="1"/>
      <w:numFmt w:val="bullet"/>
      <w:lvlText w:val=""/>
      <w:lvlJc w:val="left"/>
      <w:pPr>
        <w:tabs>
          <w:tab w:val="num" w:pos="2160"/>
        </w:tabs>
        <w:ind w:left="2160" w:hanging="360"/>
      </w:pPr>
      <w:rPr>
        <w:rFonts w:ascii="Wingdings" w:hAnsi="Wingdings" w:hint="default"/>
      </w:rPr>
    </w:lvl>
    <w:lvl w:ilvl="3" w:tplc="1B38A4A0" w:tentative="1">
      <w:start w:val="1"/>
      <w:numFmt w:val="bullet"/>
      <w:lvlText w:val=""/>
      <w:lvlJc w:val="left"/>
      <w:pPr>
        <w:tabs>
          <w:tab w:val="num" w:pos="2880"/>
        </w:tabs>
        <w:ind w:left="2880" w:hanging="360"/>
      </w:pPr>
      <w:rPr>
        <w:rFonts w:ascii="Wingdings" w:hAnsi="Wingdings" w:hint="default"/>
      </w:rPr>
    </w:lvl>
    <w:lvl w:ilvl="4" w:tplc="1E586C5E" w:tentative="1">
      <w:start w:val="1"/>
      <w:numFmt w:val="bullet"/>
      <w:lvlText w:val=""/>
      <w:lvlJc w:val="left"/>
      <w:pPr>
        <w:tabs>
          <w:tab w:val="num" w:pos="3600"/>
        </w:tabs>
        <w:ind w:left="3600" w:hanging="360"/>
      </w:pPr>
      <w:rPr>
        <w:rFonts w:ascii="Wingdings" w:hAnsi="Wingdings" w:hint="default"/>
      </w:rPr>
    </w:lvl>
    <w:lvl w:ilvl="5" w:tplc="F40C3A00" w:tentative="1">
      <w:start w:val="1"/>
      <w:numFmt w:val="bullet"/>
      <w:lvlText w:val=""/>
      <w:lvlJc w:val="left"/>
      <w:pPr>
        <w:tabs>
          <w:tab w:val="num" w:pos="4320"/>
        </w:tabs>
        <w:ind w:left="4320" w:hanging="360"/>
      </w:pPr>
      <w:rPr>
        <w:rFonts w:ascii="Wingdings" w:hAnsi="Wingdings" w:hint="default"/>
      </w:rPr>
    </w:lvl>
    <w:lvl w:ilvl="6" w:tplc="78DABA1C" w:tentative="1">
      <w:start w:val="1"/>
      <w:numFmt w:val="bullet"/>
      <w:lvlText w:val=""/>
      <w:lvlJc w:val="left"/>
      <w:pPr>
        <w:tabs>
          <w:tab w:val="num" w:pos="5040"/>
        </w:tabs>
        <w:ind w:left="5040" w:hanging="360"/>
      </w:pPr>
      <w:rPr>
        <w:rFonts w:ascii="Wingdings" w:hAnsi="Wingdings" w:hint="default"/>
      </w:rPr>
    </w:lvl>
    <w:lvl w:ilvl="7" w:tplc="55E0D434" w:tentative="1">
      <w:start w:val="1"/>
      <w:numFmt w:val="bullet"/>
      <w:lvlText w:val=""/>
      <w:lvlJc w:val="left"/>
      <w:pPr>
        <w:tabs>
          <w:tab w:val="num" w:pos="5760"/>
        </w:tabs>
        <w:ind w:left="5760" w:hanging="360"/>
      </w:pPr>
      <w:rPr>
        <w:rFonts w:ascii="Wingdings" w:hAnsi="Wingdings" w:hint="default"/>
      </w:rPr>
    </w:lvl>
    <w:lvl w:ilvl="8" w:tplc="6B5621C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B20F3B"/>
    <w:multiLevelType w:val="hybridMultilevel"/>
    <w:tmpl w:val="002E556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0A66EC"/>
    <w:multiLevelType w:val="hybridMultilevel"/>
    <w:tmpl w:val="51E41F80"/>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074B5"/>
    <w:multiLevelType w:val="hybridMultilevel"/>
    <w:tmpl w:val="30ACAFE0"/>
    <w:lvl w:ilvl="0" w:tplc="F6F4B0D6">
      <w:start w:val="16"/>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2710CF"/>
    <w:multiLevelType w:val="hybridMultilevel"/>
    <w:tmpl w:val="039A7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793D47"/>
    <w:multiLevelType w:val="hybridMultilevel"/>
    <w:tmpl w:val="359E7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75071E"/>
    <w:multiLevelType w:val="hybridMultilevel"/>
    <w:tmpl w:val="A95805A4"/>
    <w:lvl w:ilvl="0" w:tplc="7778AD40">
      <w:start w:val="2"/>
      <w:numFmt w:val="bullet"/>
      <w:lvlText w:val="-"/>
      <w:lvlJc w:val="left"/>
      <w:pPr>
        <w:ind w:left="420" w:hanging="420"/>
      </w:pPr>
      <w:rPr>
        <w:rFonts w:ascii="CG Times (WN)" w:eastAsia="Malgun Gothic"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45"/>
  </w:num>
  <w:num w:numId="3">
    <w:abstractNumId w:val="41"/>
  </w:num>
  <w:num w:numId="4">
    <w:abstractNumId w:val="42"/>
  </w:num>
  <w:num w:numId="5">
    <w:abstractNumId w:val="29"/>
  </w:num>
  <w:num w:numId="6">
    <w:abstractNumId w:val="27"/>
  </w:num>
  <w:num w:numId="7">
    <w:abstractNumId w:val="43"/>
  </w:num>
  <w:num w:numId="8">
    <w:abstractNumId w:val="23"/>
  </w:num>
  <w:num w:numId="9">
    <w:abstractNumId w:val="44"/>
  </w:num>
  <w:num w:numId="10">
    <w:abstractNumId w:val="14"/>
  </w:num>
  <w:num w:numId="11">
    <w:abstractNumId w:val="12"/>
  </w:num>
  <w:num w:numId="12">
    <w:abstractNumId w:val="15"/>
  </w:num>
  <w:num w:numId="13">
    <w:abstractNumId w:val="26"/>
  </w:num>
  <w:num w:numId="14">
    <w:abstractNumId w:val="46"/>
  </w:num>
  <w:num w:numId="15">
    <w:abstractNumId w:val="4"/>
  </w:num>
  <w:num w:numId="16">
    <w:abstractNumId w:val="8"/>
  </w:num>
  <w:num w:numId="17">
    <w:abstractNumId w:val="9"/>
  </w:num>
  <w:num w:numId="18">
    <w:abstractNumId w:val="37"/>
  </w:num>
  <w:num w:numId="19">
    <w:abstractNumId w:val="24"/>
  </w:num>
  <w:num w:numId="20">
    <w:abstractNumId w:val="3"/>
  </w:num>
  <w:num w:numId="21">
    <w:abstractNumId w:val="36"/>
  </w:num>
  <w:num w:numId="22">
    <w:abstractNumId w:val="28"/>
  </w:num>
  <w:num w:numId="23">
    <w:abstractNumId w:val="33"/>
  </w:num>
  <w:num w:numId="24">
    <w:abstractNumId w:val="30"/>
  </w:num>
  <w:num w:numId="25">
    <w:abstractNumId w:val="1"/>
  </w:num>
  <w:num w:numId="26">
    <w:abstractNumId w:val="49"/>
  </w:num>
  <w:num w:numId="27">
    <w:abstractNumId w:val="31"/>
  </w:num>
  <w:num w:numId="28">
    <w:abstractNumId w:val="0"/>
  </w:num>
  <w:num w:numId="29">
    <w:abstractNumId w:val="13"/>
  </w:num>
  <w:num w:numId="30">
    <w:abstractNumId w:val="47"/>
  </w:num>
  <w:num w:numId="31">
    <w:abstractNumId w:val="21"/>
  </w:num>
  <w:num w:numId="32">
    <w:abstractNumId w:val="40"/>
  </w:num>
  <w:num w:numId="33">
    <w:abstractNumId w:val="18"/>
  </w:num>
  <w:num w:numId="34">
    <w:abstractNumId w:val="17"/>
  </w:num>
  <w:num w:numId="35">
    <w:abstractNumId w:val="11"/>
  </w:num>
  <w:num w:numId="36">
    <w:abstractNumId w:val="32"/>
  </w:num>
  <w:num w:numId="37">
    <w:abstractNumId w:val="39"/>
  </w:num>
  <w:num w:numId="38">
    <w:abstractNumId w:val="20"/>
  </w:num>
  <w:num w:numId="39">
    <w:abstractNumId w:val="25"/>
  </w:num>
  <w:num w:numId="40">
    <w:abstractNumId w:val="16"/>
  </w:num>
  <w:num w:numId="41">
    <w:abstractNumId w:val="6"/>
  </w:num>
  <w:num w:numId="42">
    <w:abstractNumId w:val="38"/>
  </w:num>
  <w:num w:numId="43">
    <w:abstractNumId w:val="34"/>
  </w:num>
  <w:num w:numId="44">
    <w:abstractNumId w:val="7"/>
  </w:num>
  <w:num w:numId="45">
    <w:abstractNumId w:val="5"/>
  </w:num>
  <w:num w:numId="46">
    <w:abstractNumId w:val="2"/>
  </w:num>
  <w:num w:numId="47">
    <w:abstractNumId w:val="19"/>
  </w:num>
  <w:num w:numId="48">
    <w:abstractNumId w:val="48"/>
  </w:num>
  <w:num w:numId="49">
    <w:abstractNumId w:val="10"/>
  </w:num>
  <w:num w:numId="50">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15F"/>
    <w:rsid w:val="000027CE"/>
    <w:rsid w:val="00002893"/>
    <w:rsid w:val="000033A3"/>
    <w:rsid w:val="00003410"/>
    <w:rsid w:val="00003605"/>
    <w:rsid w:val="00003776"/>
    <w:rsid w:val="00003C56"/>
    <w:rsid w:val="00003C89"/>
    <w:rsid w:val="00003D0F"/>
    <w:rsid w:val="00003EC2"/>
    <w:rsid w:val="000040A9"/>
    <w:rsid w:val="0000413A"/>
    <w:rsid w:val="00004245"/>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61E"/>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B8D"/>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24"/>
    <w:rsid w:val="000352B3"/>
    <w:rsid w:val="00035375"/>
    <w:rsid w:val="00035489"/>
    <w:rsid w:val="0003559A"/>
    <w:rsid w:val="00035A04"/>
    <w:rsid w:val="00035C14"/>
    <w:rsid w:val="00036787"/>
    <w:rsid w:val="00036C2C"/>
    <w:rsid w:val="00036DFB"/>
    <w:rsid w:val="00037189"/>
    <w:rsid w:val="000374D6"/>
    <w:rsid w:val="00037BB2"/>
    <w:rsid w:val="00037E5E"/>
    <w:rsid w:val="0004006A"/>
    <w:rsid w:val="0004013F"/>
    <w:rsid w:val="000401A3"/>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5F5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21E"/>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9E"/>
    <w:rsid w:val="00062FDC"/>
    <w:rsid w:val="0006344A"/>
    <w:rsid w:val="000636F0"/>
    <w:rsid w:val="00063CBC"/>
    <w:rsid w:val="0006407E"/>
    <w:rsid w:val="0006408A"/>
    <w:rsid w:val="000648C4"/>
    <w:rsid w:val="00064C15"/>
    <w:rsid w:val="00064CB9"/>
    <w:rsid w:val="00064EE1"/>
    <w:rsid w:val="000654CE"/>
    <w:rsid w:val="000655BB"/>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255"/>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375"/>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73E"/>
    <w:rsid w:val="00080F63"/>
    <w:rsid w:val="0008107D"/>
    <w:rsid w:val="00081501"/>
    <w:rsid w:val="00081652"/>
    <w:rsid w:val="000819DD"/>
    <w:rsid w:val="00081DC1"/>
    <w:rsid w:val="00081FE7"/>
    <w:rsid w:val="0008207A"/>
    <w:rsid w:val="000821FB"/>
    <w:rsid w:val="000823B0"/>
    <w:rsid w:val="00082594"/>
    <w:rsid w:val="0008335B"/>
    <w:rsid w:val="00083379"/>
    <w:rsid w:val="000833C6"/>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CCD"/>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1A9"/>
    <w:rsid w:val="000A12AF"/>
    <w:rsid w:val="000A1441"/>
    <w:rsid w:val="000A162E"/>
    <w:rsid w:val="000A1797"/>
    <w:rsid w:val="000A19CF"/>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2C8"/>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E5"/>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9"/>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0E"/>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3D41"/>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CD7"/>
    <w:rsid w:val="000F7DED"/>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47FD"/>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04D"/>
    <w:rsid w:val="001129B5"/>
    <w:rsid w:val="00112ED4"/>
    <w:rsid w:val="00113531"/>
    <w:rsid w:val="001137B6"/>
    <w:rsid w:val="00113BC6"/>
    <w:rsid w:val="00113C7F"/>
    <w:rsid w:val="00113EEA"/>
    <w:rsid w:val="00114157"/>
    <w:rsid w:val="001141E3"/>
    <w:rsid w:val="001142DF"/>
    <w:rsid w:val="001144DF"/>
    <w:rsid w:val="00114A77"/>
    <w:rsid w:val="00114C5B"/>
    <w:rsid w:val="00114F2F"/>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5DF"/>
    <w:rsid w:val="0013199F"/>
    <w:rsid w:val="00131BB0"/>
    <w:rsid w:val="00131C56"/>
    <w:rsid w:val="00131C59"/>
    <w:rsid w:val="001321D3"/>
    <w:rsid w:val="001324FC"/>
    <w:rsid w:val="00132753"/>
    <w:rsid w:val="00133599"/>
    <w:rsid w:val="001335F2"/>
    <w:rsid w:val="0013375D"/>
    <w:rsid w:val="0013395D"/>
    <w:rsid w:val="00133BF7"/>
    <w:rsid w:val="001342FA"/>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86A"/>
    <w:rsid w:val="00142F99"/>
    <w:rsid w:val="001433EA"/>
    <w:rsid w:val="001435BB"/>
    <w:rsid w:val="001437DB"/>
    <w:rsid w:val="0014384A"/>
    <w:rsid w:val="00143DB8"/>
    <w:rsid w:val="00143E7E"/>
    <w:rsid w:val="001440D0"/>
    <w:rsid w:val="0014429A"/>
    <w:rsid w:val="001443CD"/>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ADF"/>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C22"/>
    <w:rsid w:val="00161137"/>
    <w:rsid w:val="0016119F"/>
    <w:rsid w:val="001612C9"/>
    <w:rsid w:val="00161AAD"/>
    <w:rsid w:val="0016271E"/>
    <w:rsid w:val="00162D7A"/>
    <w:rsid w:val="001630F6"/>
    <w:rsid w:val="001631D7"/>
    <w:rsid w:val="0016338A"/>
    <w:rsid w:val="00163DC7"/>
    <w:rsid w:val="00163E5F"/>
    <w:rsid w:val="001640BD"/>
    <w:rsid w:val="00164AB3"/>
    <w:rsid w:val="00164C97"/>
    <w:rsid w:val="00164DAB"/>
    <w:rsid w:val="00164DB1"/>
    <w:rsid w:val="00164EBB"/>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520"/>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7D4"/>
    <w:rsid w:val="0017481B"/>
    <w:rsid w:val="001749A9"/>
    <w:rsid w:val="0017533F"/>
    <w:rsid w:val="00175B18"/>
    <w:rsid w:val="00175B63"/>
    <w:rsid w:val="00175BC9"/>
    <w:rsid w:val="00175C30"/>
    <w:rsid w:val="00176292"/>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3D8"/>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5C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12B"/>
    <w:rsid w:val="00192880"/>
    <w:rsid w:val="0019288A"/>
    <w:rsid w:val="001929A1"/>
    <w:rsid w:val="00192B72"/>
    <w:rsid w:val="00192DD9"/>
    <w:rsid w:val="00192EA5"/>
    <w:rsid w:val="0019335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BCA"/>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75A"/>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D7C"/>
    <w:rsid w:val="001C7EFE"/>
    <w:rsid w:val="001D0070"/>
    <w:rsid w:val="001D01F3"/>
    <w:rsid w:val="001D031F"/>
    <w:rsid w:val="001D0CDA"/>
    <w:rsid w:val="001D0D18"/>
    <w:rsid w:val="001D0D42"/>
    <w:rsid w:val="001D1171"/>
    <w:rsid w:val="001D14EA"/>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2FD"/>
    <w:rsid w:val="001D43B1"/>
    <w:rsid w:val="001D49E4"/>
    <w:rsid w:val="001D4DCD"/>
    <w:rsid w:val="001D4DDD"/>
    <w:rsid w:val="001D4F5C"/>
    <w:rsid w:val="001D5033"/>
    <w:rsid w:val="001D53B2"/>
    <w:rsid w:val="001D540A"/>
    <w:rsid w:val="001D579F"/>
    <w:rsid w:val="001D59A1"/>
    <w:rsid w:val="001D5C88"/>
    <w:rsid w:val="001D5D67"/>
    <w:rsid w:val="001D6105"/>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552"/>
    <w:rsid w:val="001E2634"/>
    <w:rsid w:val="001E2957"/>
    <w:rsid w:val="001E2CE0"/>
    <w:rsid w:val="001E2F0B"/>
    <w:rsid w:val="001E36E4"/>
    <w:rsid w:val="001E379D"/>
    <w:rsid w:val="001E3977"/>
    <w:rsid w:val="001E3A3C"/>
    <w:rsid w:val="001E3D25"/>
    <w:rsid w:val="001E41F0"/>
    <w:rsid w:val="001E4649"/>
    <w:rsid w:val="001E483B"/>
    <w:rsid w:val="001E4E78"/>
    <w:rsid w:val="001E5007"/>
    <w:rsid w:val="001E503D"/>
    <w:rsid w:val="001E539D"/>
    <w:rsid w:val="001E5A20"/>
    <w:rsid w:val="001E5B33"/>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21"/>
    <w:rsid w:val="001F3530"/>
    <w:rsid w:val="001F3571"/>
    <w:rsid w:val="001F35B6"/>
    <w:rsid w:val="001F3911"/>
    <w:rsid w:val="001F3C62"/>
    <w:rsid w:val="001F3F1A"/>
    <w:rsid w:val="001F439C"/>
    <w:rsid w:val="001F4A9A"/>
    <w:rsid w:val="001F4CBD"/>
    <w:rsid w:val="001F4E94"/>
    <w:rsid w:val="001F4FE5"/>
    <w:rsid w:val="001F5545"/>
    <w:rsid w:val="001F5777"/>
    <w:rsid w:val="001F5937"/>
    <w:rsid w:val="001F59E3"/>
    <w:rsid w:val="001F59ED"/>
    <w:rsid w:val="001F6162"/>
    <w:rsid w:val="001F6322"/>
    <w:rsid w:val="001F63DF"/>
    <w:rsid w:val="001F6661"/>
    <w:rsid w:val="001F6878"/>
    <w:rsid w:val="001F68FC"/>
    <w:rsid w:val="001F692F"/>
    <w:rsid w:val="001F6BFE"/>
    <w:rsid w:val="001F709B"/>
    <w:rsid w:val="001F7121"/>
    <w:rsid w:val="001F7302"/>
    <w:rsid w:val="001F7464"/>
    <w:rsid w:val="001F77CE"/>
    <w:rsid w:val="00200197"/>
    <w:rsid w:val="002004F6"/>
    <w:rsid w:val="002005D6"/>
    <w:rsid w:val="00200941"/>
    <w:rsid w:val="00200D2C"/>
    <w:rsid w:val="00200D4E"/>
    <w:rsid w:val="00200DD8"/>
    <w:rsid w:val="00200E3E"/>
    <w:rsid w:val="00200E42"/>
    <w:rsid w:val="0020128C"/>
    <w:rsid w:val="00201464"/>
    <w:rsid w:val="002019D8"/>
    <w:rsid w:val="00201A2D"/>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3F"/>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1863"/>
    <w:rsid w:val="002128DA"/>
    <w:rsid w:val="00212CB6"/>
    <w:rsid w:val="00212E37"/>
    <w:rsid w:val="00212FDA"/>
    <w:rsid w:val="00213698"/>
    <w:rsid w:val="002137B2"/>
    <w:rsid w:val="00213CC4"/>
    <w:rsid w:val="002140FF"/>
    <w:rsid w:val="0021421D"/>
    <w:rsid w:val="002147FA"/>
    <w:rsid w:val="00214B74"/>
    <w:rsid w:val="00214C63"/>
    <w:rsid w:val="00214DAF"/>
    <w:rsid w:val="00215203"/>
    <w:rsid w:val="0021521A"/>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07D"/>
    <w:rsid w:val="00226253"/>
    <w:rsid w:val="00226644"/>
    <w:rsid w:val="00226E88"/>
    <w:rsid w:val="00226F57"/>
    <w:rsid w:val="00227532"/>
    <w:rsid w:val="002276E9"/>
    <w:rsid w:val="002278CA"/>
    <w:rsid w:val="00227A11"/>
    <w:rsid w:val="00227CA0"/>
    <w:rsid w:val="002305B8"/>
    <w:rsid w:val="0023085A"/>
    <w:rsid w:val="0023095F"/>
    <w:rsid w:val="002309F6"/>
    <w:rsid w:val="00231021"/>
    <w:rsid w:val="002310F8"/>
    <w:rsid w:val="00231294"/>
    <w:rsid w:val="0023145F"/>
    <w:rsid w:val="00231573"/>
    <w:rsid w:val="00231587"/>
    <w:rsid w:val="00231C25"/>
    <w:rsid w:val="00231C53"/>
    <w:rsid w:val="00231C6F"/>
    <w:rsid w:val="00231E32"/>
    <w:rsid w:val="00231EC5"/>
    <w:rsid w:val="00231F46"/>
    <w:rsid w:val="00232404"/>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EB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D8C"/>
    <w:rsid w:val="002433EE"/>
    <w:rsid w:val="0024340C"/>
    <w:rsid w:val="00243A83"/>
    <w:rsid w:val="00243F4C"/>
    <w:rsid w:val="0024414E"/>
    <w:rsid w:val="00244274"/>
    <w:rsid w:val="002445EE"/>
    <w:rsid w:val="00244847"/>
    <w:rsid w:val="00244C55"/>
    <w:rsid w:val="00244F33"/>
    <w:rsid w:val="002451C5"/>
    <w:rsid w:val="002451CB"/>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A3F"/>
    <w:rsid w:val="00247BB2"/>
    <w:rsid w:val="00247C1E"/>
    <w:rsid w:val="00250037"/>
    <w:rsid w:val="00250067"/>
    <w:rsid w:val="002501CA"/>
    <w:rsid w:val="00250212"/>
    <w:rsid w:val="0025094F"/>
    <w:rsid w:val="00250AA9"/>
    <w:rsid w:val="00250AF7"/>
    <w:rsid w:val="00250B73"/>
    <w:rsid w:val="002510F9"/>
    <w:rsid w:val="002513FE"/>
    <w:rsid w:val="0025149C"/>
    <w:rsid w:val="002516DE"/>
    <w:rsid w:val="00251778"/>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6E1B"/>
    <w:rsid w:val="0025710C"/>
    <w:rsid w:val="00257BF4"/>
    <w:rsid w:val="00260003"/>
    <w:rsid w:val="0026007A"/>
    <w:rsid w:val="0026035D"/>
    <w:rsid w:val="00260472"/>
    <w:rsid w:val="002605D6"/>
    <w:rsid w:val="002606D6"/>
    <w:rsid w:val="00260A30"/>
    <w:rsid w:val="00260C6B"/>
    <w:rsid w:val="0026107A"/>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23D"/>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589"/>
    <w:rsid w:val="002666B0"/>
    <w:rsid w:val="0026675B"/>
    <w:rsid w:val="00266B13"/>
    <w:rsid w:val="00267007"/>
    <w:rsid w:val="002672AD"/>
    <w:rsid w:val="0026779C"/>
    <w:rsid w:val="00267901"/>
    <w:rsid w:val="00267FDF"/>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77EFF"/>
    <w:rsid w:val="00280365"/>
    <w:rsid w:val="00280481"/>
    <w:rsid w:val="0028048C"/>
    <w:rsid w:val="00280608"/>
    <w:rsid w:val="002809AB"/>
    <w:rsid w:val="00280AB1"/>
    <w:rsid w:val="002811CE"/>
    <w:rsid w:val="002811FE"/>
    <w:rsid w:val="002815A3"/>
    <w:rsid w:val="00281751"/>
    <w:rsid w:val="002818AC"/>
    <w:rsid w:val="002819CE"/>
    <w:rsid w:val="00281A3C"/>
    <w:rsid w:val="00281C2B"/>
    <w:rsid w:val="00281C4F"/>
    <w:rsid w:val="00282378"/>
    <w:rsid w:val="00282397"/>
    <w:rsid w:val="0028240B"/>
    <w:rsid w:val="00282463"/>
    <w:rsid w:val="00282554"/>
    <w:rsid w:val="00282772"/>
    <w:rsid w:val="00282940"/>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1BE"/>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03"/>
    <w:rsid w:val="002948DF"/>
    <w:rsid w:val="00294AEE"/>
    <w:rsid w:val="00294CA5"/>
    <w:rsid w:val="00294D62"/>
    <w:rsid w:val="00294D90"/>
    <w:rsid w:val="00294F75"/>
    <w:rsid w:val="00295297"/>
    <w:rsid w:val="00295391"/>
    <w:rsid w:val="00295C25"/>
    <w:rsid w:val="00296CB7"/>
    <w:rsid w:val="00296F70"/>
    <w:rsid w:val="0029706C"/>
    <w:rsid w:val="0029796D"/>
    <w:rsid w:val="00297992"/>
    <w:rsid w:val="00297B26"/>
    <w:rsid w:val="00297D1F"/>
    <w:rsid w:val="002A0308"/>
    <w:rsid w:val="002A049E"/>
    <w:rsid w:val="002A0B73"/>
    <w:rsid w:val="002A0D97"/>
    <w:rsid w:val="002A1098"/>
    <w:rsid w:val="002A1437"/>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BCC"/>
    <w:rsid w:val="002A7E96"/>
    <w:rsid w:val="002A7F7E"/>
    <w:rsid w:val="002A7FCE"/>
    <w:rsid w:val="002B01F7"/>
    <w:rsid w:val="002B026A"/>
    <w:rsid w:val="002B02E7"/>
    <w:rsid w:val="002B08CF"/>
    <w:rsid w:val="002B0990"/>
    <w:rsid w:val="002B0A7D"/>
    <w:rsid w:val="002B0AC1"/>
    <w:rsid w:val="002B0E2D"/>
    <w:rsid w:val="002B1A69"/>
    <w:rsid w:val="002B1CEE"/>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77"/>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B24"/>
    <w:rsid w:val="002D0E90"/>
    <w:rsid w:val="002D0FB3"/>
    <w:rsid w:val="002D11B7"/>
    <w:rsid w:val="002D11C6"/>
    <w:rsid w:val="002D1451"/>
    <w:rsid w:val="002D173D"/>
    <w:rsid w:val="002D1DD6"/>
    <w:rsid w:val="002D2258"/>
    <w:rsid w:val="002D3245"/>
    <w:rsid w:val="002D33B6"/>
    <w:rsid w:val="002D35A7"/>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15F"/>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BFD"/>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2E1"/>
    <w:rsid w:val="0030448C"/>
    <w:rsid w:val="0030474C"/>
    <w:rsid w:val="00304D9B"/>
    <w:rsid w:val="0030529B"/>
    <w:rsid w:val="003052A4"/>
    <w:rsid w:val="00305582"/>
    <w:rsid w:val="00305765"/>
    <w:rsid w:val="003059D4"/>
    <w:rsid w:val="00305C18"/>
    <w:rsid w:val="00305EE8"/>
    <w:rsid w:val="00305F8E"/>
    <w:rsid w:val="00305FF9"/>
    <w:rsid w:val="003061BE"/>
    <w:rsid w:val="003061E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1BC6"/>
    <w:rsid w:val="00312400"/>
    <w:rsid w:val="00312657"/>
    <w:rsid w:val="00312739"/>
    <w:rsid w:val="00312D10"/>
    <w:rsid w:val="00312FF5"/>
    <w:rsid w:val="003132D3"/>
    <w:rsid w:val="00313813"/>
    <w:rsid w:val="00313AF0"/>
    <w:rsid w:val="00313DBC"/>
    <w:rsid w:val="00314100"/>
    <w:rsid w:val="00314715"/>
    <w:rsid w:val="003147EB"/>
    <w:rsid w:val="00314DC8"/>
    <w:rsid w:val="0031536E"/>
    <w:rsid w:val="003153DE"/>
    <w:rsid w:val="00315418"/>
    <w:rsid w:val="003156E3"/>
    <w:rsid w:val="00315D13"/>
    <w:rsid w:val="00315E0C"/>
    <w:rsid w:val="00316317"/>
    <w:rsid w:val="00316496"/>
    <w:rsid w:val="00316715"/>
    <w:rsid w:val="0031691F"/>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49A"/>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288"/>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6FF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2FB"/>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B70"/>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457"/>
    <w:rsid w:val="003749C4"/>
    <w:rsid w:val="003749EC"/>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579"/>
    <w:rsid w:val="0038064C"/>
    <w:rsid w:val="00380CCF"/>
    <w:rsid w:val="00380CE4"/>
    <w:rsid w:val="00380E4E"/>
    <w:rsid w:val="00380FBF"/>
    <w:rsid w:val="003815B7"/>
    <w:rsid w:val="00381B02"/>
    <w:rsid w:val="00381B38"/>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670"/>
    <w:rsid w:val="00396737"/>
    <w:rsid w:val="00396998"/>
    <w:rsid w:val="00396C1C"/>
    <w:rsid w:val="00396F0D"/>
    <w:rsid w:val="00397613"/>
    <w:rsid w:val="00397C1D"/>
    <w:rsid w:val="00397D9E"/>
    <w:rsid w:val="00397FBB"/>
    <w:rsid w:val="00397FC3"/>
    <w:rsid w:val="003A05BC"/>
    <w:rsid w:val="003A0747"/>
    <w:rsid w:val="003A07D6"/>
    <w:rsid w:val="003A08EA"/>
    <w:rsid w:val="003A0B48"/>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799"/>
    <w:rsid w:val="003C5835"/>
    <w:rsid w:val="003C58AC"/>
    <w:rsid w:val="003C599C"/>
    <w:rsid w:val="003C59C1"/>
    <w:rsid w:val="003C5D7B"/>
    <w:rsid w:val="003C5E6B"/>
    <w:rsid w:val="003C5FB1"/>
    <w:rsid w:val="003C63C4"/>
    <w:rsid w:val="003C63E5"/>
    <w:rsid w:val="003C6876"/>
    <w:rsid w:val="003C6C53"/>
    <w:rsid w:val="003C7209"/>
    <w:rsid w:val="003C727A"/>
    <w:rsid w:val="003C72B6"/>
    <w:rsid w:val="003C73F1"/>
    <w:rsid w:val="003C7478"/>
    <w:rsid w:val="003C7614"/>
    <w:rsid w:val="003C7734"/>
    <w:rsid w:val="003C7AD7"/>
    <w:rsid w:val="003D054A"/>
    <w:rsid w:val="003D059B"/>
    <w:rsid w:val="003D0B54"/>
    <w:rsid w:val="003D0CF1"/>
    <w:rsid w:val="003D0E18"/>
    <w:rsid w:val="003D0FC3"/>
    <w:rsid w:val="003D11E6"/>
    <w:rsid w:val="003D123F"/>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4F3"/>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A3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3E4B"/>
    <w:rsid w:val="003F4090"/>
    <w:rsid w:val="003F418C"/>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477"/>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755"/>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8E8"/>
    <w:rsid w:val="00417AB7"/>
    <w:rsid w:val="004205DD"/>
    <w:rsid w:val="0042084A"/>
    <w:rsid w:val="004208AC"/>
    <w:rsid w:val="00420ABF"/>
    <w:rsid w:val="00420B9A"/>
    <w:rsid w:val="00421303"/>
    <w:rsid w:val="00421328"/>
    <w:rsid w:val="00421523"/>
    <w:rsid w:val="00421570"/>
    <w:rsid w:val="004216B6"/>
    <w:rsid w:val="00421AA7"/>
    <w:rsid w:val="00421DCF"/>
    <w:rsid w:val="004220FF"/>
    <w:rsid w:val="00422341"/>
    <w:rsid w:val="00422535"/>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30"/>
    <w:rsid w:val="004360C5"/>
    <w:rsid w:val="00436344"/>
    <w:rsid w:val="00436438"/>
    <w:rsid w:val="004365E8"/>
    <w:rsid w:val="00436809"/>
    <w:rsid w:val="00436A59"/>
    <w:rsid w:val="00436C97"/>
    <w:rsid w:val="00436E2F"/>
    <w:rsid w:val="00436EAB"/>
    <w:rsid w:val="00436EEE"/>
    <w:rsid w:val="00437175"/>
    <w:rsid w:val="0043773F"/>
    <w:rsid w:val="004379D4"/>
    <w:rsid w:val="004400F9"/>
    <w:rsid w:val="0044047D"/>
    <w:rsid w:val="00440905"/>
    <w:rsid w:val="00440FED"/>
    <w:rsid w:val="004418F3"/>
    <w:rsid w:val="00441E5A"/>
    <w:rsid w:val="00441F61"/>
    <w:rsid w:val="00441FFB"/>
    <w:rsid w:val="00442282"/>
    <w:rsid w:val="0044293A"/>
    <w:rsid w:val="00442B5A"/>
    <w:rsid w:val="00442B6E"/>
    <w:rsid w:val="00442F23"/>
    <w:rsid w:val="004430B9"/>
    <w:rsid w:val="004431D6"/>
    <w:rsid w:val="0044323C"/>
    <w:rsid w:val="004432A6"/>
    <w:rsid w:val="004433F0"/>
    <w:rsid w:val="00443B98"/>
    <w:rsid w:val="00443C26"/>
    <w:rsid w:val="00443FF7"/>
    <w:rsid w:val="004447AB"/>
    <w:rsid w:val="00444BA7"/>
    <w:rsid w:val="00445462"/>
    <w:rsid w:val="00445D84"/>
    <w:rsid w:val="00445F71"/>
    <w:rsid w:val="004461D9"/>
    <w:rsid w:val="004462C7"/>
    <w:rsid w:val="004465D7"/>
    <w:rsid w:val="00446AC6"/>
    <w:rsid w:val="0044719E"/>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3E3"/>
    <w:rsid w:val="004537E0"/>
    <w:rsid w:val="004539A4"/>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09"/>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4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6C"/>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655"/>
    <w:rsid w:val="00477C35"/>
    <w:rsid w:val="00477EC8"/>
    <w:rsid w:val="00477F4A"/>
    <w:rsid w:val="004807A5"/>
    <w:rsid w:val="00480988"/>
    <w:rsid w:val="00480E05"/>
    <w:rsid w:val="00480F74"/>
    <w:rsid w:val="00481613"/>
    <w:rsid w:val="00481709"/>
    <w:rsid w:val="0048186B"/>
    <w:rsid w:val="00481B04"/>
    <w:rsid w:val="004820BD"/>
    <w:rsid w:val="004824CC"/>
    <w:rsid w:val="004828F5"/>
    <w:rsid w:val="00482BBE"/>
    <w:rsid w:val="00482C1C"/>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873A0"/>
    <w:rsid w:val="00490171"/>
    <w:rsid w:val="00490187"/>
    <w:rsid w:val="004902CB"/>
    <w:rsid w:val="004902F4"/>
    <w:rsid w:val="00490DE3"/>
    <w:rsid w:val="00490E9B"/>
    <w:rsid w:val="00491453"/>
    <w:rsid w:val="00491959"/>
    <w:rsid w:val="00491984"/>
    <w:rsid w:val="00491CCD"/>
    <w:rsid w:val="00492337"/>
    <w:rsid w:val="004926BE"/>
    <w:rsid w:val="004929FE"/>
    <w:rsid w:val="00492C8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D52"/>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88D"/>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3DF"/>
    <w:rsid w:val="004B179A"/>
    <w:rsid w:val="004B1A09"/>
    <w:rsid w:val="004B1BFF"/>
    <w:rsid w:val="004B2435"/>
    <w:rsid w:val="004B276F"/>
    <w:rsid w:val="004B27F2"/>
    <w:rsid w:val="004B2A8D"/>
    <w:rsid w:val="004B2DD1"/>
    <w:rsid w:val="004B4004"/>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2D5F"/>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606"/>
    <w:rsid w:val="004D2AB0"/>
    <w:rsid w:val="004D2B08"/>
    <w:rsid w:val="004D2BC9"/>
    <w:rsid w:val="004D2E8D"/>
    <w:rsid w:val="004D2EC1"/>
    <w:rsid w:val="004D38DE"/>
    <w:rsid w:val="004D3920"/>
    <w:rsid w:val="004D4136"/>
    <w:rsid w:val="004D414F"/>
    <w:rsid w:val="004D4290"/>
    <w:rsid w:val="004D48A8"/>
    <w:rsid w:val="004D4A5D"/>
    <w:rsid w:val="004D4C4B"/>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77F"/>
    <w:rsid w:val="004E1A31"/>
    <w:rsid w:val="004E1C88"/>
    <w:rsid w:val="004E1FE8"/>
    <w:rsid w:val="004E2300"/>
    <w:rsid w:val="004E24DC"/>
    <w:rsid w:val="004E27A1"/>
    <w:rsid w:val="004E2972"/>
    <w:rsid w:val="004E29C4"/>
    <w:rsid w:val="004E2C56"/>
    <w:rsid w:val="004E2D7D"/>
    <w:rsid w:val="004E2DE0"/>
    <w:rsid w:val="004E3076"/>
    <w:rsid w:val="004E32E7"/>
    <w:rsid w:val="004E38AE"/>
    <w:rsid w:val="004E3920"/>
    <w:rsid w:val="004E3E38"/>
    <w:rsid w:val="004E3ED7"/>
    <w:rsid w:val="004E4060"/>
    <w:rsid w:val="004E409A"/>
    <w:rsid w:val="004E492F"/>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195"/>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10E"/>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0C3"/>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1B8"/>
    <w:rsid w:val="00515279"/>
    <w:rsid w:val="005152FA"/>
    <w:rsid w:val="005154B1"/>
    <w:rsid w:val="005157A9"/>
    <w:rsid w:val="00515CF8"/>
    <w:rsid w:val="0051630D"/>
    <w:rsid w:val="005163F4"/>
    <w:rsid w:val="005167A1"/>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334"/>
    <w:rsid w:val="0052536B"/>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DAB"/>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64"/>
    <w:rsid w:val="00540BDE"/>
    <w:rsid w:val="00540C6A"/>
    <w:rsid w:val="00540D60"/>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C8"/>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8B3"/>
    <w:rsid w:val="00554BE7"/>
    <w:rsid w:val="0055539B"/>
    <w:rsid w:val="00555699"/>
    <w:rsid w:val="00555AE8"/>
    <w:rsid w:val="00555B6C"/>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4"/>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958"/>
    <w:rsid w:val="00562C68"/>
    <w:rsid w:val="00562CE2"/>
    <w:rsid w:val="00563491"/>
    <w:rsid w:val="005638D0"/>
    <w:rsid w:val="005638D4"/>
    <w:rsid w:val="00563B6A"/>
    <w:rsid w:val="00563E67"/>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85"/>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125"/>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CC8"/>
    <w:rsid w:val="00585D01"/>
    <w:rsid w:val="00585F5B"/>
    <w:rsid w:val="0058620A"/>
    <w:rsid w:val="0058630E"/>
    <w:rsid w:val="005864A0"/>
    <w:rsid w:val="00586A6F"/>
    <w:rsid w:val="005874AB"/>
    <w:rsid w:val="00587502"/>
    <w:rsid w:val="00587ABD"/>
    <w:rsid w:val="00587CF0"/>
    <w:rsid w:val="00587F43"/>
    <w:rsid w:val="00587FC0"/>
    <w:rsid w:val="0059032C"/>
    <w:rsid w:val="00590407"/>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DD5"/>
    <w:rsid w:val="00594E36"/>
    <w:rsid w:val="00594F0A"/>
    <w:rsid w:val="0059525E"/>
    <w:rsid w:val="00595263"/>
    <w:rsid w:val="00595272"/>
    <w:rsid w:val="005952EA"/>
    <w:rsid w:val="00595411"/>
    <w:rsid w:val="005956E9"/>
    <w:rsid w:val="0059571F"/>
    <w:rsid w:val="00595887"/>
    <w:rsid w:val="00595AD4"/>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D4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1777"/>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130"/>
    <w:rsid w:val="005B532C"/>
    <w:rsid w:val="005B5ADC"/>
    <w:rsid w:val="005B5D56"/>
    <w:rsid w:val="005B6421"/>
    <w:rsid w:val="005B6445"/>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30D"/>
    <w:rsid w:val="005C3616"/>
    <w:rsid w:val="005C38F1"/>
    <w:rsid w:val="005C3D68"/>
    <w:rsid w:val="005C3E3C"/>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285"/>
    <w:rsid w:val="005C655A"/>
    <w:rsid w:val="005C6735"/>
    <w:rsid w:val="005C67BA"/>
    <w:rsid w:val="005C687B"/>
    <w:rsid w:val="005C68B2"/>
    <w:rsid w:val="005C6B18"/>
    <w:rsid w:val="005C712D"/>
    <w:rsid w:val="005C7674"/>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118"/>
    <w:rsid w:val="005E234A"/>
    <w:rsid w:val="005E2371"/>
    <w:rsid w:val="005E265F"/>
    <w:rsid w:val="005E3588"/>
    <w:rsid w:val="005E35CC"/>
    <w:rsid w:val="005E371E"/>
    <w:rsid w:val="005E3BCB"/>
    <w:rsid w:val="005E3D2D"/>
    <w:rsid w:val="005E3D9C"/>
    <w:rsid w:val="005E408B"/>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03"/>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928"/>
    <w:rsid w:val="005F6B77"/>
    <w:rsid w:val="005F6EC6"/>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AC1"/>
    <w:rsid w:val="00605DB3"/>
    <w:rsid w:val="006061FE"/>
    <w:rsid w:val="0060673A"/>
    <w:rsid w:val="00606783"/>
    <w:rsid w:val="00606970"/>
    <w:rsid w:val="006069EE"/>
    <w:rsid w:val="00606A20"/>
    <w:rsid w:val="00606D0B"/>
    <w:rsid w:val="00606D73"/>
    <w:rsid w:val="00606EF8"/>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A81"/>
    <w:rsid w:val="00616FAF"/>
    <w:rsid w:val="006175E1"/>
    <w:rsid w:val="006177F8"/>
    <w:rsid w:val="00617913"/>
    <w:rsid w:val="00617958"/>
    <w:rsid w:val="00617CCE"/>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99D"/>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3FB7"/>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395"/>
    <w:rsid w:val="006515BE"/>
    <w:rsid w:val="00651A08"/>
    <w:rsid w:val="00651CA4"/>
    <w:rsid w:val="00651CF0"/>
    <w:rsid w:val="00651E7D"/>
    <w:rsid w:val="00651FA4"/>
    <w:rsid w:val="00651FBB"/>
    <w:rsid w:val="006526EA"/>
    <w:rsid w:val="00652756"/>
    <w:rsid w:val="00652AC1"/>
    <w:rsid w:val="00652AD8"/>
    <w:rsid w:val="00652B79"/>
    <w:rsid w:val="00652C8B"/>
    <w:rsid w:val="00652CAC"/>
    <w:rsid w:val="00652DD8"/>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426"/>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10B"/>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112"/>
    <w:rsid w:val="006827B4"/>
    <w:rsid w:val="00682985"/>
    <w:rsid w:val="00682E14"/>
    <w:rsid w:val="00682FBE"/>
    <w:rsid w:val="006836AA"/>
    <w:rsid w:val="006838CC"/>
    <w:rsid w:val="00683B2D"/>
    <w:rsid w:val="00683DF8"/>
    <w:rsid w:val="0068436C"/>
    <w:rsid w:val="006843F3"/>
    <w:rsid w:val="00684769"/>
    <w:rsid w:val="0068545E"/>
    <w:rsid w:val="00685473"/>
    <w:rsid w:val="006855F8"/>
    <w:rsid w:val="00685931"/>
    <w:rsid w:val="006859A3"/>
    <w:rsid w:val="006859CD"/>
    <w:rsid w:val="00685FD4"/>
    <w:rsid w:val="00686612"/>
    <w:rsid w:val="0068661E"/>
    <w:rsid w:val="00686DF5"/>
    <w:rsid w:val="00686F31"/>
    <w:rsid w:val="006874A1"/>
    <w:rsid w:val="006875B2"/>
    <w:rsid w:val="0068798C"/>
    <w:rsid w:val="00687BBE"/>
    <w:rsid w:val="006904E7"/>
    <w:rsid w:val="00690A49"/>
    <w:rsid w:val="00690BB6"/>
    <w:rsid w:val="00690C1B"/>
    <w:rsid w:val="0069186F"/>
    <w:rsid w:val="006918BF"/>
    <w:rsid w:val="006919DC"/>
    <w:rsid w:val="00691B30"/>
    <w:rsid w:val="00691CC7"/>
    <w:rsid w:val="00691D3F"/>
    <w:rsid w:val="00691E4B"/>
    <w:rsid w:val="00691F1E"/>
    <w:rsid w:val="006927D9"/>
    <w:rsid w:val="0069289D"/>
    <w:rsid w:val="00692CDC"/>
    <w:rsid w:val="00693781"/>
    <w:rsid w:val="00693A28"/>
    <w:rsid w:val="00693E1F"/>
    <w:rsid w:val="00693ECB"/>
    <w:rsid w:val="00694266"/>
    <w:rsid w:val="006943B2"/>
    <w:rsid w:val="00694797"/>
    <w:rsid w:val="0069497F"/>
    <w:rsid w:val="00695887"/>
    <w:rsid w:val="00695CDF"/>
    <w:rsid w:val="00695F1D"/>
    <w:rsid w:val="006966C3"/>
    <w:rsid w:val="00696A3B"/>
    <w:rsid w:val="00696B16"/>
    <w:rsid w:val="00696C5C"/>
    <w:rsid w:val="00696C9A"/>
    <w:rsid w:val="00697377"/>
    <w:rsid w:val="0069767C"/>
    <w:rsid w:val="00697733"/>
    <w:rsid w:val="00697980"/>
    <w:rsid w:val="00697B84"/>
    <w:rsid w:val="00697FC9"/>
    <w:rsid w:val="006A017E"/>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EF"/>
    <w:rsid w:val="006A3EFC"/>
    <w:rsid w:val="006A41AA"/>
    <w:rsid w:val="006A4654"/>
    <w:rsid w:val="006A4963"/>
    <w:rsid w:val="006A4B01"/>
    <w:rsid w:val="006A50B0"/>
    <w:rsid w:val="006A5403"/>
    <w:rsid w:val="006A59B2"/>
    <w:rsid w:val="006A5F57"/>
    <w:rsid w:val="006A6E17"/>
    <w:rsid w:val="006A6F06"/>
    <w:rsid w:val="006A7215"/>
    <w:rsid w:val="006A7602"/>
    <w:rsid w:val="006A7AD8"/>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5D"/>
    <w:rsid w:val="006B33E5"/>
    <w:rsid w:val="006B3B46"/>
    <w:rsid w:val="006B3CB9"/>
    <w:rsid w:val="006B4251"/>
    <w:rsid w:val="006B4761"/>
    <w:rsid w:val="006B4BED"/>
    <w:rsid w:val="006B555A"/>
    <w:rsid w:val="006B58B9"/>
    <w:rsid w:val="006B600A"/>
    <w:rsid w:val="006B65EF"/>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2C93"/>
    <w:rsid w:val="006C35BC"/>
    <w:rsid w:val="006C3AA5"/>
    <w:rsid w:val="006C3AD8"/>
    <w:rsid w:val="006C3D8B"/>
    <w:rsid w:val="006C3E70"/>
    <w:rsid w:val="006C42DB"/>
    <w:rsid w:val="006C4438"/>
    <w:rsid w:val="006C4516"/>
    <w:rsid w:val="006C453A"/>
    <w:rsid w:val="006C455E"/>
    <w:rsid w:val="006C46D9"/>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35D"/>
    <w:rsid w:val="006C7368"/>
    <w:rsid w:val="006C7601"/>
    <w:rsid w:val="006C781F"/>
    <w:rsid w:val="006C7B09"/>
    <w:rsid w:val="006C7CFF"/>
    <w:rsid w:val="006C7D58"/>
    <w:rsid w:val="006C7F97"/>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A8B"/>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4AF"/>
    <w:rsid w:val="006F0593"/>
    <w:rsid w:val="006F05EF"/>
    <w:rsid w:val="006F0696"/>
    <w:rsid w:val="006F06C8"/>
    <w:rsid w:val="006F0D33"/>
    <w:rsid w:val="006F0F1B"/>
    <w:rsid w:val="006F104D"/>
    <w:rsid w:val="006F1064"/>
    <w:rsid w:val="006F1437"/>
    <w:rsid w:val="006F1520"/>
    <w:rsid w:val="006F1550"/>
    <w:rsid w:val="006F15E2"/>
    <w:rsid w:val="006F1D80"/>
    <w:rsid w:val="006F1EB7"/>
    <w:rsid w:val="006F208D"/>
    <w:rsid w:val="006F266F"/>
    <w:rsid w:val="006F29A2"/>
    <w:rsid w:val="006F343B"/>
    <w:rsid w:val="006F39F9"/>
    <w:rsid w:val="006F4895"/>
    <w:rsid w:val="006F499C"/>
    <w:rsid w:val="006F4ADF"/>
    <w:rsid w:val="006F4BB0"/>
    <w:rsid w:val="006F4E24"/>
    <w:rsid w:val="006F4F23"/>
    <w:rsid w:val="006F5231"/>
    <w:rsid w:val="006F52E5"/>
    <w:rsid w:val="006F5682"/>
    <w:rsid w:val="006F590B"/>
    <w:rsid w:val="006F5BFB"/>
    <w:rsid w:val="006F5EC2"/>
    <w:rsid w:val="006F5F05"/>
    <w:rsid w:val="006F5F92"/>
    <w:rsid w:val="006F6066"/>
    <w:rsid w:val="006F63D8"/>
    <w:rsid w:val="006F63FC"/>
    <w:rsid w:val="006F655B"/>
    <w:rsid w:val="006F66D4"/>
    <w:rsid w:val="006F6850"/>
    <w:rsid w:val="006F707E"/>
    <w:rsid w:val="006F72F3"/>
    <w:rsid w:val="006F7394"/>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1D1B"/>
    <w:rsid w:val="007126A9"/>
    <w:rsid w:val="007126AC"/>
    <w:rsid w:val="0071270A"/>
    <w:rsid w:val="00712B8D"/>
    <w:rsid w:val="00712C42"/>
    <w:rsid w:val="007131DC"/>
    <w:rsid w:val="007133CE"/>
    <w:rsid w:val="007134DE"/>
    <w:rsid w:val="0071395D"/>
    <w:rsid w:val="00713C6B"/>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CE1"/>
    <w:rsid w:val="00721084"/>
    <w:rsid w:val="00721262"/>
    <w:rsid w:val="0072140B"/>
    <w:rsid w:val="0072174B"/>
    <w:rsid w:val="00721B0A"/>
    <w:rsid w:val="00721B53"/>
    <w:rsid w:val="00721D9B"/>
    <w:rsid w:val="00722121"/>
    <w:rsid w:val="007224B9"/>
    <w:rsid w:val="0072255E"/>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70"/>
    <w:rsid w:val="00731BB1"/>
    <w:rsid w:val="00731E2F"/>
    <w:rsid w:val="00731E7C"/>
    <w:rsid w:val="0073276B"/>
    <w:rsid w:val="007327C6"/>
    <w:rsid w:val="007329EF"/>
    <w:rsid w:val="00732BB1"/>
    <w:rsid w:val="00732FFB"/>
    <w:rsid w:val="0073327A"/>
    <w:rsid w:val="007334C3"/>
    <w:rsid w:val="00733960"/>
    <w:rsid w:val="00733C9D"/>
    <w:rsid w:val="00733CA0"/>
    <w:rsid w:val="007341EC"/>
    <w:rsid w:val="00734B20"/>
    <w:rsid w:val="00734EBE"/>
    <w:rsid w:val="007355D9"/>
    <w:rsid w:val="00735791"/>
    <w:rsid w:val="007357D1"/>
    <w:rsid w:val="00735B5F"/>
    <w:rsid w:val="00735DDC"/>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550"/>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47F5A"/>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CB"/>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50"/>
    <w:rsid w:val="007621FF"/>
    <w:rsid w:val="0076279C"/>
    <w:rsid w:val="007629A0"/>
    <w:rsid w:val="00762A9B"/>
    <w:rsid w:val="007634E3"/>
    <w:rsid w:val="00763799"/>
    <w:rsid w:val="00763CA1"/>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6A8"/>
    <w:rsid w:val="00772A57"/>
    <w:rsid w:val="00772DE8"/>
    <w:rsid w:val="00772F8A"/>
    <w:rsid w:val="007731FD"/>
    <w:rsid w:val="00773316"/>
    <w:rsid w:val="007739C6"/>
    <w:rsid w:val="00773D1D"/>
    <w:rsid w:val="00773F5C"/>
    <w:rsid w:val="00774045"/>
    <w:rsid w:val="007746B1"/>
    <w:rsid w:val="00774889"/>
    <w:rsid w:val="007749B5"/>
    <w:rsid w:val="00774C80"/>
    <w:rsid w:val="00774FF5"/>
    <w:rsid w:val="007750B3"/>
    <w:rsid w:val="007753B5"/>
    <w:rsid w:val="0077565C"/>
    <w:rsid w:val="007756A1"/>
    <w:rsid w:val="00775F76"/>
    <w:rsid w:val="007764F4"/>
    <w:rsid w:val="007766DA"/>
    <w:rsid w:val="00776729"/>
    <w:rsid w:val="00776AEA"/>
    <w:rsid w:val="00776CA7"/>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2C97"/>
    <w:rsid w:val="00783207"/>
    <w:rsid w:val="00783259"/>
    <w:rsid w:val="00783345"/>
    <w:rsid w:val="00783659"/>
    <w:rsid w:val="00783B22"/>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BFE"/>
    <w:rsid w:val="00786D72"/>
    <w:rsid w:val="00786E71"/>
    <w:rsid w:val="007875BB"/>
    <w:rsid w:val="00787E42"/>
    <w:rsid w:val="0079016D"/>
    <w:rsid w:val="00790CC5"/>
    <w:rsid w:val="00790E42"/>
    <w:rsid w:val="00791185"/>
    <w:rsid w:val="00791266"/>
    <w:rsid w:val="007914C2"/>
    <w:rsid w:val="0079162F"/>
    <w:rsid w:val="00791B5B"/>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0DBE"/>
    <w:rsid w:val="007A1C9F"/>
    <w:rsid w:val="007A1F44"/>
    <w:rsid w:val="007A228D"/>
    <w:rsid w:val="007A23FF"/>
    <w:rsid w:val="007A2581"/>
    <w:rsid w:val="007A259E"/>
    <w:rsid w:val="007A295B"/>
    <w:rsid w:val="007A298F"/>
    <w:rsid w:val="007A2DE0"/>
    <w:rsid w:val="007A2FC3"/>
    <w:rsid w:val="007A3424"/>
    <w:rsid w:val="007A35EF"/>
    <w:rsid w:val="007A3D65"/>
    <w:rsid w:val="007A4229"/>
    <w:rsid w:val="007A42C0"/>
    <w:rsid w:val="007A43A2"/>
    <w:rsid w:val="007A4464"/>
    <w:rsid w:val="007A4C16"/>
    <w:rsid w:val="007A4D04"/>
    <w:rsid w:val="007A4D07"/>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B7F4A"/>
    <w:rsid w:val="007C088E"/>
    <w:rsid w:val="007C0911"/>
    <w:rsid w:val="007C0F32"/>
    <w:rsid w:val="007C12D0"/>
    <w:rsid w:val="007C1381"/>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851"/>
    <w:rsid w:val="007D4D33"/>
    <w:rsid w:val="007D4E33"/>
    <w:rsid w:val="007D4F13"/>
    <w:rsid w:val="007D51DD"/>
    <w:rsid w:val="007D5248"/>
    <w:rsid w:val="007D5257"/>
    <w:rsid w:val="007D53F1"/>
    <w:rsid w:val="007D6135"/>
    <w:rsid w:val="007D6499"/>
    <w:rsid w:val="007D6C6F"/>
    <w:rsid w:val="007D6D91"/>
    <w:rsid w:val="007D7175"/>
    <w:rsid w:val="007D71D4"/>
    <w:rsid w:val="007D75E2"/>
    <w:rsid w:val="007D79B1"/>
    <w:rsid w:val="007D7A19"/>
    <w:rsid w:val="007D7A4D"/>
    <w:rsid w:val="007D7AF0"/>
    <w:rsid w:val="007D7F4D"/>
    <w:rsid w:val="007E00B4"/>
    <w:rsid w:val="007E054B"/>
    <w:rsid w:val="007E0A73"/>
    <w:rsid w:val="007E0D4B"/>
    <w:rsid w:val="007E128B"/>
    <w:rsid w:val="007E1369"/>
    <w:rsid w:val="007E1421"/>
    <w:rsid w:val="007E1A1B"/>
    <w:rsid w:val="007E1A88"/>
    <w:rsid w:val="007E1CF6"/>
    <w:rsid w:val="007E228B"/>
    <w:rsid w:val="007E2291"/>
    <w:rsid w:val="007E262C"/>
    <w:rsid w:val="007E2A20"/>
    <w:rsid w:val="007E2EB2"/>
    <w:rsid w:val="007E324A"/>
    <w:rsid w:val="007E3294"/>
    <w:rsid w:val="007E3296"/>
    <w:rsid w:val="007E3644"/>
    <w:rsid w:val="007E36CE"/>
    <w:rsid w:val="007E36EE"/>
    <w:rsid w:val="007E3912"/>
    <w:rsid w:val="007E409F"/>
    <w:rsid w:val="007E41E1"/>
    <w:rsid w:val="007E4404"/>
    <w:rsid w:val="007E4AC3"/>
    <w:rsid w:val="007E4C88"/>
    <w:rsid w:val="007E5790"/>
    <w:rsid w:val="007E5816"/>
    <w:rsid w:val="007E585E"/>
    <w:rsid w:val="007E5F3F"/>
    <w:rsid w:val="007E6CDB"/>
    <w:rsid w:val="007E7067"/>
    <w:rsid w:val="007E714D"/>
    <w:rsid w:val="007E7717"/>
    <w:rsid w:val="007E775F"/>
    <w:rsid w:val="007E781D"/>
    <w:rsid w:val="007E7A48"/>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4E9"/>
    <w:rsid w:val="008057FF"/>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31C"/>
    <w:rsid w:val="00811835"/>
    <w:rsid w:val="00811E0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BAC"/>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8B9"/>
    <w:rsid w:val="0082692D"/>
    <w:rsid w:val="00826BA4"/>
    <w:rsid w:val="00826D67"/>
    <w:rsid w:val="00826E36"/>
    <w:rsid w:val="008274BF"/>
    <w:rsid w:val="00827D27"/>
    <w:rsid w:val="008301EE"/>
    <w:rsid w:val="00830721"/>
    <w:rsid w:val="00830DC3"/>
    <w:rsid w:val="0083100A"/>
    <w:rsid w:val="0083105C"/>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84"/>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41E"/>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BF9"/>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0BC2"/>
    <w:rsid w:val="008712D2"/>
    <w:rsid w:val="008712F3"/>
    <w:rsid w:val="008712FD"/>
    <w:rsid w:val="00871389"/>
    <w:rsid w:val="008716A1"/>
    <w:rsid w:val="00871A4F"/>
    <w:rsid w:val="00871F72"/>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1BD6"/>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60D"/>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EA8"/>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94A"/>
    <w:rsid w:val="00893AC3"/>
    <w:rsid w:val="00893B12"/>
    <w:rsid w:val="00893F30"/>
    <w:rsid w:val="0089444E"/>
    <w:rsid w:val="008945CB"/>
    <w:rsid w:val="0089473D"/>
    <w:rsid w:val="008949DF"/>
    <w:rsid w:val="00894A6C"/>
    <w:rsid w:val="008950FE"/>
    <w:rsid w:val="008951DB"/>
    <w:rsid w:val="008952E6"/>
    <w:rsid w:val="00895384"/>
    <w:rsid w:val="00895865"/>
    <w:rsid w:val="0089614B"/>
    <w:rsid w:val="00896218"/>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522"/>
    <w:rsid w:val="008A28B6"/>
    <w:rsid w:val="008A2BB1"/>
    <w:rsid w:val="008A3466"/>
    <w:rsid w:val="008A389F"/>
    <w:rsid w:val="008A38A0"/>
    <w:rsid w:val="008A3D02"/>
    <w:rsid w:val="008A4205"/>
    <w:rsid w:val="008A4244"/>
    <w:rsid w:val="008A439D"/>
    <w:rsid w:val="008A43B9"/>
    <w:rsid w:val="008A46B1"/>
    <w:rsid w:val="008A480A"/>
    <w:rsid w:val="008A4B9E"/>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495"/>
    <w:rsid w:val="008B0808"/>
    <w:rsid w:val="008B0AEC"/>
    <w:rsid w:val="008B120E"/>
    <w:rsid w:val="008B1A9A"/>
    <w:rsid w:val="008B1B1F"/>
    <w:rsid w:val="008B1E53"/>
    <w:rsid w:val="008B1E5B"/>
    <w:rsid w:val="008B20A9"/>
    <w:rsid w:val="008B22CD"/>
    <w:rsid w:val="008B24F8"/>
    <w:rsid w:val="008B2666"/>
    <w:rsid w:val="008B272F"/>
    <w:rsid w:val="008B2931"/>
    <w:rsid w:val="008B2AF4"/>
    <w:rsid w:val="008B2C48"/>
    <w:rsid w:val="008B313F"/>
    <w:rsid w:val="008B3677"/>
    <w:rsid w:val="008B3888"/>
    <w:rsid w:val="008B389D"/>
    <w:rsid w:val="008B3959"/>
    <w:rsid w:val="008B3C5C"/>
    <w:rsid w:val="008B4123"/>
    <w:rsid w:val="008B4988"/>
    <w:rsid w:val="008B49B1"/>
    <w:rsid w:val="008B5299"/>
    <w:rsid w:val="008B52A3"/>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19"/>
    <w:rsid w:val="008D0AFB"/>
    <w:rsid w:val="008D0B22"/>
    <w:rsid w:val="008D0B80"/>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C93"/>
    <w:rsid w:val="008D4FDE"/>
    <w:rsid w:val="008D54E1"/>
    <w:rsid w:val="008D5539"/>
    <w:rsid w:val="008D5CDA"/>
    <w:rsid w:val="008D5ED2"/>
    <w:rsid w:val="008D60BC"/>
    <w:rsid w:val="008D616E"/>
    <w:rsid w:val="008D65E9"/>
    <w:rsid w:val="008D68D2"/>
    <w:rsid w:val="008D6D7B"/>
    <w:rsid w:val="008D717A"/>
    <w:rsid w:val="008D7BA0"/>
    <w:rsid w:val="008D7D93"/>
    <w:rsid w:val="008D7EB7"/>
    <w:rsid w:val="008E0458"/>
    <w:rsid w:val="008E0716"/>
    <w:rsid w:val="008E0783"/>
    <w:rsid w:val="008E099C"/>
    <w:rsid w:val="008E0B43"/>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65B"/>
    <w:rsid w:val="008F5840"/>
    <w:rsid w:val="008F58F7"/>
    <w:rsid w:val="008F5A4C"/>
    <w:rsid w:val="008F5B93"/>
    <w:rsid w:val="008F5D7E"/>
    <w:rsid w:val="008F5EEF"/>
    <w:rsid w:val="008F6429"/>
    <w:rsid w:val="008F66C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925"/>
    <w:rsid w:val="00901AA8"/>
    <w:rsid w:val="00902016"/>
    <w:rsid w:val="00902190"/>
    <w:rsid w:val="0090233E"/>
    <w:rsid w:val="00902420"/>
    <w:rsid w:val="00902588"/>
    <w:rsid w:val="00902C67"/>
    <w:rsid w:val="00902F98"/>
    <w:rsid w:val="0090325F"/>
    <w:rsid w:val="00903336"/>
    <w:rsid w:val="00903802"/>
    <w:rsid w:val="0090398E"/>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47B"/>
    <w:rsid w:val="009075EF"/>
    <w:rsid w:val="00907882"/>
    <w:rsid w:val="009078B3"/>
    <w:rsid w:val="00907A05"/>
    <w:rsid w:val="00907A77"/>
    <w:rsid w:val="00907E00"/>
    <w:rsid w:val="0091012E"/>
    <w:rsid w:val="00910225"/>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719"/>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A16"/>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45D"/>
    <w:rsid w:val="009314C2"/>
    <w:rsid w:val="0093195A"/>
    <w:rsid w:val="00931A19"/>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959"/>
    <w:rsid w:val="00935ACA"/>
    <w:rsid w:val="00935C6B"/>
    <w:rsid w:val="00935EDD"/>
    <w:rsid w:val="00935F9E"/>
    <w:rsid w:val="0093680B"/>
    <w:rsid w:val="00936A21"/>
    <w:rsid w:val="00936AB9"/>
    <w:rsid w:val="00936CE8"/>
    <w:rsid w:val="00936D98"/>
    <w:rsid w:val="0093713B"/>
    <w:rsid w:val="009374F4"/>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4AD"/>
    <w:rsid w:val="0095380C"/>
    <w:rsid w:val="00953C29"/>
    <w:rsid w:val="00953C36"/>
    <w:rsid w:val="00953FF5"/>
    <w:rsid w:val="00954353"/>
    <w:rsid w:val="00954BF4"/>
    <w:rsid w:val="00954D30"/>
    <w:rsid w:val="00954E3C"/>
    <w:rsid w:val="00954E40"/>
    <w:rsid w:val="00954FF2"/>
    <w:rsid w:val="009550E1"/>
    <w:rsid w:val="0095568D"/>
    <w:rsid w:val="00955891"/>
    <w:rsid w:val="00955C0A"/>
    <w:rsid w:val="00955C4F"/>
    <w:rsid w:val="009560C1"/>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EE6"/>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405"/>
    <w:rsid w:val="009826C8"/>
    <w:rsid w:val="009828E8"/>
    <w:rsid w:val="00982BA6"/>
    <w:rsid w:val="009836E4"/>
    <w:rsid w:val="00983994"/>
    <w:rsid w:val="00983E12"/>
    <w:rsid w:val="009840EC"/>
    <w:rsid w:val="0098412F"/>
    <w:rsid w:val="00984748"/>
    <w:rsid w:val="00984A8E"/>
    <w:rsid w:val="00984CD7"/>
    <w:rsid w:val="009856C8"/>
    <w:rsid w:val="00985892"/>
    <w:rsid w:val="00985E22"/>
    <w:rsid w:val="00985F14"/>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3D3"/>
    <w:rsid w:val="0099479A"/>
    <w:rsid w:val="00994871"/>
    <w:rsid w:val="009948B8"/>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BCB"/>
    <w:rsid w:val="009B3E62"/>
    <w:rsid w:val="009B4519"/>
    <w:rsid w:val="009B4AFD"/>
    <w:rsid w:val="009B4B1C"/>
    <w:rsid w:val="009B506B"/>
    <w:rsid w:val="009B50FC"/>
    <w:rsid w:val="009B5170"/>
    <w:rsid w:val="009B5416"/>
    <w:rsid w:val="009B562E"/>
    <w:rsid w:val="009B57B6"/>
    <w:rsid w:val="009B57EF"/>
    <w:rsid w:val="009B5828"/>
    <w:rsid w:val="009B5B85"/>
    <w:rsid w:val="009B5BA7"/>
    <w:rsid w:val="009B5CF4"/>
    <w:rsid w:val="009B6013"/>
    <w:rsid w:val="009B60CE"/>
    <w:rsid w:val="009B63E2"/>
    <w:rsid w:val="009B689D"/>
    <w:rsid w:val="009B7204"/>
    <w:rsid w:val="009B7937"/>
    <w:rsid w:val="009B7B5F"/>
    <w:rsid w:val="009B7B98"/>
    <w:rsid w:val="009B7DA4"/>
    <w:rsid w:val="009C0074"/>
    <w:rsid w:val="009C0564"/>
    <w:rsid w:val="009C0ACC"/>
    <w:rsid w:val="009C0DA1"/>
    <w:rsid w:val="009C1449"/>
    <w:rsid w:val="009C19A9"/>
    <w:rsid w:val="009C2151"/>
    <w:rsid w:val="009C2384"/>
    <w:rsid w:val="009C2685"/>
    <w:rsid w:val="009C2A20"/>
    <w:rsid w:val="009C3101"/>
    <w:rsid w:val="009C3110"/>
    <w:rsid w:val="009C34F9"/>
    <w:rsid w:val="009C395B"/>
    <w:rsid w:val="009C39BC"/>
    <w:rsid w:val="009C3A34"/>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9AC"/>
    <w:rsid w:val="009E2AE4"/>
    <w:rsid w:val="009E2D34"/>
    <w:rsid w:val="009E2D48"/>
    <w:rsid w:val="009E30CA"/>
    <w:rsid w:val="009E3AFD"/>
    <w:rsid w:val="009E3CDD"/>
    <w:rsid w:val="009E3D2F"/>
    <w:rsid w:val="009E4889"/>
    <w:rsid w:val="009E4B16"/>
    <w:rsid w:val="009E557C"/>
    <w:rsid w:val="009E55DA"/>
    <w:rsid w:val="009E563F"/>
    <w:rsid w:val="009E56EE"/>
    <w:rsid w:val="009E5C60"/>
    <w:rsid w:val="009E5F05"/>
    <w:rsid w:val="009E5FDA"/>
    <w:rsid w:val="009E64DB"/>
    <w:rsid w:val="009E6794"/>
    <w:rsid w:val="009E6A31"/>
    <w:rsid w:val="009E6DAC"/>
    <w:rsid w:val="009E6E61"/>
    <w:rsid w:val="009E7010"/>
    <w:rsid w:val="009E7189"/>
    <w:rsid w:val="009E71C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11"/>
    <w:rsid w:val="009F4448"/>
    <w:rsid w:val="009F4573"/>
    <w:rsid w:val="009F4709"/>
    <w:rsid w:val="009F49E0"/>
    <w:rsid w:val="009F4A59"/>
    <w:rsid w:val="009F4A60"/>
    <w:rsid w:val="009F521F"/>
    <w:rsid w:val="009F524D"/>
    <w:rsid w:val="009F54C9"/>
    <w:rsid w:val="009F553C"/>
    <w:rsid w:val="009F565D"/>
    <w:rsid w:val="009F56F9"/>
    <w:rsid w:val="009F5826"/>
    <w:rsid w:val="009F592B"/>
    <w:rsid w:val="009F594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AA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52"/>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3C"/>
    <w:rsid w:val="00A11295"/>
    <w:rsid w:val="00A12879"/>
    <w:rsid w:val="00A12DF7"/>
    <w:rsid w:val="00A130D7"/>
    <w:rsid w:val="00A131F6"/>
    <w:rsid w:val="00A13225"/>
    <w:rsid w:val="00A13687"/>
    <w:rsid w:val="00A13760"/>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8A"/>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C79"/>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5FD8"/>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2F05"/>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8A6"/>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191"/>
    <w:rsid w:val="00A751EB"/>
    <w:rsid w:val="00A75CC1"/>
    <w:rsid w:val="00A75D1F"/>
    <w:rsid w:val="00A75E88"/>
    <w:rsid w:val="00A75F5F"/>
    <w:rsid w:val="00A760BD"/>
    <w:rsid w:val="00A7664A"/>
    <w:rsid w:val="00A76AA9"/>
    <w:rsid w:val="00A76AF7"/>
    <w:rsid w:val="00A76BE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341"/>
    <w:rsid w:val="00A87797"/>
    <w:rsid w:val="00A87977"/>
    <w:rsid w:val="00A87C72"/>
    <w:rsid w:val="00A87D87"/>
    <w:rsid w:val="00A87E7B"/>
    <w:rsid w:val="00A909BB"/>
    <w:rsid w:val="00A90B97"/>
    <w:rsid w:val="00A90DE9"/>
    <w:rsid w:val="00A90E72"/>
    <w:rsid w:val="00A910F9"/>
    <w:rsid w:val="00A915B9"/>
    <w:rsid w:val="00A919E4"/>
    <w:rsid w:val="00A91B52"/>
    <w:rsid w:val="00A91DC1"/>
    <w:rsid w:val="00A91DEC"/>
    <w:rsid w:val="00A91F9D"/>
    <w:rsid w:val="00A922A2"/>
    <w:rsid w:val="00A92665"/>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58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044"/>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A12"/>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93"/>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4E6"/>
    <w:rsid w:val="00AE05AA"/>
    <w:rsid w:val="00AE0689"/>
    <w:rsid w:val="00AE085B"/>
    <w:rsid w:val="00AE0934"/>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984"/>
    <w:rsid w:val="00AF4C11"/>
    <w:rsid w:val="00AF4D8E"/>
    <w:rsid w:val="00AF4DC9"/>
    <w:rsid w:val="00AF5194"/>
    <w:rsid w:val="00AF53EF"/>
    <w:rsid w:val="00AF55A1"/>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0E8D"/>
    <w:rsid w:val="00B0103C"/>
    <w:rsid w:val="00B0109B"/>
    <w:rsid w:val="00B0141F"/>
    <w:rsid w:val="00B016D8"/>
    <w:rsid w:val="00B019DC"/>
    <w:rsid w:val="00B01DCC"/>
    <w:rsid w:val="00B01F39"/>
    <w:rsid w:val="00B01FFA"/>
    <w:rsid w:val="00B0205C"/>
    <w:rsid w:val="00B021DB"/>
    <w:rsid w:val="00B02579"/>
    <w:rsid w:val="00B026C1"/>
    <w:rsid w:val="00B02827"/>
    <w:rsid w:val="00B02B9C"/>
    <w:rsid w:val="00B0353B"/>
    <w:rsid w:val="00B03701"/>
    <w:rsid w:val="00B03B08"/>
    <w:rsid w:val="00B03BEC"/>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2D5"/>
    <w:rsid w:val="00B07704"/>
    <w:rsid w:val="00B0783E"/>
    <w:rsid w:val="00B07D67"/>
    <w:rsid w:val="00B07EFB"/>
    <w:rsid w:val="00B10558"/>
    <w:rsid w:val="00B10B8C"/>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0F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D3"/>
    <w:rsid w:val="00B17DE7"/>
    <w:rsid w:val="00B20419"/>
    <w:rsid w:val="00B205D3"/>
    <w:rsid w:val="00B207DD"/>
    <w:rsid w:val="00B2096D"/>
    <w:rsid w:val="00B20D9B"/>
    <w:rsid w:val="00B20F28"/>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57"/>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C1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5A4"/>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16E"/>
    <w:rsid w:val="00B505EB"/>
    <w:rsid w:val="00B50B58"/>
    <w:rsid w:val="00B50D25"/>
    <w:rsid w:val="00B50E4A"/>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20"/>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66D"/>
    <w:rsid w:val="00B72E8A"/>
    <w:rsid w:val="00B73671"/>
    <w:rsid w:val="00B736D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04E"/>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D76"/>
    <w:rsid w:val="00B93FBF"/>
    <w:rsid w:val="00B942E1"/>
    <w:rsid w:val="00B9448C"/>
    <w:rsid w:val="00B947A9"/>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DC5"/>
    <w:rsid w:val="00B97E72"/>
    <w:rsid w:val="00B97EDC"/>
    <w:rsid w:val="00BA00DD"/>
    <w:rsid w:val="00BA0542"/>
    <w:rsid w:val="00BA0632"/>
    <w:rsid w:val="00BA0743"/>
    <w:rsid w:val="00BA0AAA"/>
    <w:rsid w:val="00BA0BE9"/>
    <w:rsid w:val="00BA0DFB"/>
    <w:rsid w:val="00BA107D"/>
    <w:rsid w:val="00BA1954"/>
    <w:rsid w:val="00BA271B"/>
    <w:rsid w:val="00BA2D77"/>
    <w:rsid w:val="00BA2F58"/>
    <w:rsid w:val="00BA2FEF"/>
    <w:rsid w:val="00BA335D"/>
    <w:rsid w:val="00BA348A"/>
    <w:rsid w:val="00BA3A30"/>
    <w:rsid w:val="00BA3A83"/>
    <w:rsid w:val="00BA3C1F"/>
    <w:rsid w:val="00BA3E8A"/>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361"/>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CF7"/>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1B6"/>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31"/>
    <w:rsid w:val="00BE0E51"/>
    <w:rsid w:val="00BE14ED"/>
    <w:rsid w:val="00BE164F"/>
    <w:rsid w:val="00BE1783"/>
    <w:rsid w:val="00BE18F5"/>
    <w:rsid w:val="00BE1D82"/>
    <w:rsid w:val="00BE1EE4"/>
    <w:rsid w:val="00BE1F12"/>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D78"/>
    <w:rsid w:val="00BE5FC4"/>
    <w:rsid w:val="00BE61C8"/>
    <w:rsid w:val="00BE6586"/>
    <w:rsid w:val="00BE6A47"/>
    <w:rsid w:val="00BE6C0A"/>
    <w:rsid w:val="00BE6CF2"/>
    <w:rsid w:val="00BE6D0C"/>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59F"/>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3E"/>
    <w:rsid w:val="00BF616A"/>
    <w:rsid w:val="00BF66A8"/>
    <w:rsid w:val="00BF7243"/>
    <w:rsid w:val="00BF7395"/>
    <w:rsid w:val="00BF73F2"/>
    <w:rsid w:val="00BF79FC"/>
    <w:rsid w:val="00C0076C"/>
    <w:rsid w:val="00C009CB"/>
    <w:rsid w:val="00C00DC9"/>
    <w:rsid w:val="00C013FC"/>
    <w:rsid w:val="00C01538"/>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A4E"/>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234"/>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58E"/>
    <w:rsid w:val="00C1778E"/>
    <w:rsid w:val="00C1790B"/>
    <w:rsid w:val="00C17B61"/>
    <w:rsid w:val="00C17D96"/>
    <w:rsid w:val="00C17DB4"/>
    <w:rsid w:val="00C17F0D"/>
    <w:rsid w:val="00C203D5"/>
    <w:rsid w:val="00C20A00"/>
    <w:rsid w:val="00C20BA3"/>
    <w:rsid w:val="00C210A7"/>
    <w:rsid w:val="00C210AB"/>
    <w:rsid w:val="00C21179"/>
    <w:rsid w:val="00C21394"/>
    <w:rsid w:val="00C21615"/>
    <w:rsid w:val="00C21673"/>
    <w:rsid w:val="00C216C8"/>
    <w:rsid w:val="00C21C7A"/>
    <w:rsid w:val="00C21E07"/>
    <w:rsid w:val="00C21EC5"/>
    <w:rsid w:val="00C2208E"/>
    <w:rsid w:val="00C223C0"/>
    <w:rsid w:val="00C22507"/>
    <w:rsid w:val="00C22516"/>
    <w:rsid w:val="00C22859"/>
    <w:rsid w:val="00C22A0C"/>
    <w:rsid w:val="00C22BDB"/>
    <w:rsid w:val="00C22F92"/>
    <w:rsid w:val="00C23130"/>
    <w:rsid w:val="00C2330E"/>
    <w:rsid w:val="00C234FD"/>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19D"/>
    <w:rsid w:val="00C2742C"/>
    <w:rsid w:val="00C274E8"/>
    <w:rsid w:val="00C277EA"/>
    <w:rsid w:val="00C277FD"/>
    <w:rsid w:val="00C27C65"/>
    <w:rsid w:val="00C301FB"/>
    <w:rsid w:val="00C30976"/>
    <w:rsid w:val="00C30EB8"/>
    <w:rsid w:val="00C30FF6"/>
    <w:rsid w:val="00C31934"/>
    <w:rsid w:val="00C319AD"/>
    <w:rsid w:val="00C31A1B"/>
    <w:rsid w:val="00C31F04"/>
    <w:rsid w:val="00C325F0"/>
    <w:rsid w:val="00C32AD7"/>
    <w:rsid w:val="00C32B82"/>
    <w:rsid w:val="00C32CE6"/>
    <w:rsid w:val="00C32F89"/>
    <w:rsid w:val="00C33691"/>
    <w:rsid w:val="00C33DE7"/>
    <w:rsid w:val="00C33DFD"/>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23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96"/>
    <w:rsid w:val="00C50DF6"/>
    <w:rsid w:val="00C50E07"/>
    <w:rsid w:val="00C50E99"/>
    <w:rsid w:val="00C50F04"/>
    <w:rsid w:val="00C5181A"/>
    <w:rsid w:val="00C51A82"/>
    <w:rsid w:val="00C51BDF"/>
    <w:rsid w:val="00C51FED"/>
    <w:rsid w:val="00C52023"/>
    <w:rsid w:val="00C52074"/>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52"/>
    <w:rsid w:val="00C621DA"/>
    <w:rsid w:val="00C622FE"/>
    <w:rsid w:val="00C626DF"/>
    <w:rsid w:val="00C62B47"/>
    <w:rsid w:val="00C62CD5"/>
    <w:rsid w:val="00C62F50"/>
    <w:rsid w:val="00C6306D"/>
    <w:rsid w:val="00C6323D"/>
    <w:rsid w:val="00C63405"/>
    <w:rsid w:val="00C636E6"/>
    <w:rsid w:val="00C639D6"/>
    <w:rsid w:val="00C63A5F"/>
    <w:rsid w:val="00C63D20"/>
    <w:rsid w:val="00C63EA2"/>
    <w:rsid w:val="00C63F8E"/>
    <w:rsid w:val="00C646EF"/>
    <w:rsid w:val="00C647FB"/>
    <w:rsid w:val="00C648A2"/>
    <w:rsid w:val="00C654E0"/>
    <w:rsid w:val="00C65589"/>
    <w:rsid w:val="00C656BF"/>
    <w:rsid w:val="00C656E6"/>
    <w:rsid w:val="00C6582C"/>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9B"/>
    <w:rsid w:val="00C70342"/>
    <w:rsid w:val="00C70584"/>
    <w:rsid w:val="00C70A5B"/>
    <w:rsid w:val="00C70DFF"/>
    <w:rsid w:val="00C71097"/>
    <w:rsid w:val="00C719DD"/>
    <w:rsid w:val="00C71C5A"/>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2FDD"/>
    <w:rsid w:val="00C83214"/>
    <w:rsid w:val="00C832DC"/>
    <w:rsid w:val="00C834A8"/>
    <w:rsid w:val="00C8377F"/>
    <w:rsid w:val="00C83874"/>
    <w:rsid w:val="00C83968"/>
    <w:rsid w:val="00C83CE0"/>
    <w:rsid w:val="00C844C9"/>
    <w:rsid w:val="00C849BC"/>
    <w:rsid w:val="00C84D02"/>
    <w:rsid w:val="00C84DC9"/>
    <w:rsid w:val="00C84E9E"/>
    <w:rsid w:val="00C85130"/>
    <w:rsid w:val="00C85229"/>
    <w:rsid w:val="00C85DC2"/>
    <w:rsid w:val="00C861C8"/>
    <w:rsid w:val="00C8646D"/>
    <w:rsid w:val="00C864CF"/>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AC"/>
    <w:rsid w:val="00C9560D"/>
    <w:rsid w:val="00C95854"/>
    <w:rsid w:val="00C95D41"/>
    <w:rsid w:val="00C95EFF"/>
    <w:rsid w:val="00C96106"/>
    <w:rsid w:val="00C96289"/>
    <w:rsid w:val="00C9659C"/>
    <w:rsid w:val="00C9667E"/>
    <w:rsid w:val="00C968C0"/>
    <w:rsid w:val="00C96B73"/>
    <w:rsid w:val="00C96DAB"/>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DC6"/>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CB"/>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862"/>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84F"/>
    <w:rsid w:val="00CD196B"/>
    <w:rsid w:val="00CD1C0B"/>
    <w:rsid w:val="00CD1E83"/>
    <w:rsid w:val="00CD2225"/>
    <w:rsid w:val="00CD2396"/>
    <w:rsid w:val="00CD239A"/>
    <w:rsid w:val="00CD3349"/>
    <w:rsid w:val="00CD3548"/>
    <w:rsid w:val="00CD368D"/>
    <w:rsid w:val="00CD3784"/>
    <w:rsid w:val="00CD3AE3"/>
    <w:rsid w:val="00CD3F17"/>
    <w:rsid w:val="00CD3FAB"/>
    <w:rsid w:val="00CD4391"/>
    <w:rsid w:val="00CD43D0"/>
    <w:rsid w:val="00CD441B"/>
    <w:rsid w:val="00CD442B"/>
    <w:rsid w:val="00CD4A58"/>
    <w:rsid w:val="00CD4DF0"/>
    <w:rsid w:val="00CD5512"/>
    <w:rsid w:val="00CD670A"/>
    <w:rsid w:val="00CD6B10"/>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1AA"/>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505"/>
    <w:rsid w:val="00D15A1B"/>
    <w:rsid w:val="00D15E51"/>
    <w:rsid w:val="00D15EA4"/>
    <w:rsid w:val="00D15F43"/>
    <w:rsid w:val="00D16014"/>
    <w:rsid w:val="00D161A3"/>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3E6"/>
    <w:rsid w:val="00D21550"/>
    <w:rsid w:val="00D2162C"/>
    <w:rsid w:val="00D2192B"/>
    <w:rsid w:val="00D21A3C"/>
    <w:rsid w:val="00D22342"/>
    <w:rsid w:val="00D22ABA"/>
    <w:rsid w:val="00D22C56"/>
    <w:rsid w:val="00D22CEE"/>
    <w:rsid w:val="00D230E4"/>
    <w:rsid w:val="00D233F1"/>
    <w:rsid w:val="00D2479A"/>
    <w:rsid w:val="00D2490B"/>
    <w:rsid w:val="00D24B4C"/>
    <w:rsid w:val="00D24CFF"/>
    <w:rsid w:val="00D24E25"/>
    <w:rsid w:val="00D256F8"/>
    <w:rsid w:val="00D2580C"/>
    <w:rsid w:val="00D25BDA"/>
    <w:rsid w:val="00D25FA9"/>
    <w:rsid w:val="00D26142"/>
    <w:rsid w:val="00D264AD"/>
    <w:rsid w:val="00D2685C"/>
    <w:rsid w:val="00D26A22"/>
    <w:rsid w:val="00D26A3B"/>
    <w:rsid w:val="00D26E6F"/>
    <w:rsid w:val="00D2708D"/>
    <w:rsid w:val="00D27093"/>
    <w:rsid w:val="00D27131"/>
    <w:rsid w:val="00D2749D"/>
    <w:rsid w:val="00D27AB2"/>
    <w:rsid w:val="00D27B70"/>
    <w:rsid w:val="00D27E35"/>
    <w:rsid w:val="00D27F7D"/>
    <w:rsid w:val="00D30282"/>
    <w:rsid w:val="00D302FD"/>
    <w:rsid w:val="00D30326"/>
    <w:rsid w:val="00D3038A"/>
    <w:rsid w:val="00D30436"/>
    <w:rsid w:val="00D3098D"/>
    <w:rsid w:val="00D318AE"/>
    <w:rsid w:val="00D319AD"/>
    <w:rsid w:val="00D31A02"/>
    <w:rsid w:val="00D31A68"/>
    <w:rsid w:val="00D31B6C"/>
    <w:rsid w:val="00D31BD4"/>
    <w:rsid w:val="00D31C2D"/>
    <w:rsid w:val="00D327DC"/>
    <w:rsid w:val="00D32A57"/>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6FAD"/>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6D2"/>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31"/>
    <w:rsid w:val="00D52396"/>
    <w:rsid w:val="00D526EA"/>
    <w:rsid w:val="00D52F2E"/>
    <w:rsid w:val="00D5362B"/>
    <w:rsid w:val="00D53E69"/>
    <w:rsid w:val="00D5416A"/>
    <w:rsid w:val="00D54202"/>
    <w:rsid w:val="00D54255"/>
    <w:rsid w:val="00D548F1"/>
    <w:rsid w:val="00D54F0E"/>
    <w:rsid w:val="00D54F9F"/>
    <w:rsid w:val="00D55072"/>
    <w:rsid w:val="00D551B5"/>
    <w:rsid w:val="00D5557D"/>
    <w:rsid w:val="00D55AAC"/>
    <w:rsid w:val="00D55D88"/>
    <w:rsid w:val="00D563AE"/>
    <w:rsid w:val="00D56D53"/>
    <w:rsid w:val="00D56DB2"/>
    <w:rsid w:val="00D56DDB"/>
    <w:rsid w:val="00D57145"/>
    <w:rsid w:val="00D571E4"/>
    <w:rsid w:val="00D5747F"/>
    <w:rsid w:val="00D57495"/>
    <w:rsid w:val="00D574FA"/>
    <w:rsid w:val="00D600AA"/>
    <w:rsid w:val="00D60463"/>
    <w:rsid w:val="00D6087A"/>
    <w:rsid w:val="00D60C8D"/>
    <w:rsid w:val="00D60E7B"/>
    <w:rsid w:val="00D60EEC"/>
    <w:rsid w:val="00D61018"/>
    <w:rsid w:val="00D61341"/>
    <w:rsid w:val="00D61374"/>
    <w:rsid w:val="00D6168A"/>
    <w:rsid w:val="00D616A5"/>
    <w:rsid w:val="00D61EF8"/>
    <w:rsid w:val="00D61FF0"/>
    <w:rsid w:val="00D6211D"/>
    <w:rsid w:val="00D62359"/>
    <w:rsid w:val="00D625B0"/>
    <w:rsid w:val="00D626CD"/>
    <w:rsid w:val="00D62C97"/>
    <w:rsid w:val="00D62DF0"/>
    <w:rsid w:val="00D6325C"/>
    <w:rsid w:val="00D6343E"/>
    <w:rsid w:val="00D63517"/>
    <w:rsid w:val="00D636D1"/>
    <w:rsid w:val="00D637CA"/>
    <w:rsid w:val="00D63825"/>
    <w:rsid w:val="00D638B9"/>
    <w:rsid w:val="00D63B75"/>
    <w:rsid w:val="00D646CA"/>
    <w:rsid w:val="00D64713"/>
    <w:rsid w:val="00D647CC"/>
    <w:rsid w:val="00D65527"/>
    <w:rsid w:val="00D658EF"/>
    <w:rsid w:val="00D659B1"/>
    <w:rsid w:val="00D65ACF"/>
    <w:rsid w:val="00D65D9C"/>
    <w:rsid w:val="00D65EAA"/>
    <w:rsid w:val="00D6622B"/>
    <w:rsid w:val="00D6636B"/>
    <w:rsid w:val="00D66413"/>
    <w:rsid w:val="00D66608"/>
    <w:rsid w:val="00D66634"/>
    <w:rsid w:val="00D667BD"/>
    <w:rsid w:val="00D66879"/>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230"/>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7DB"/>
    <w:rsid w:val="00D74E1D"/>
    <w:rsid w:val="00D74EB0"/>
    <w:rsid w:val="00D750D1"/>
    <w:rsid w:val="00D751FB"/>
    <w:rsid w:val="00D754D6"/>
    <w:rsid w:val="00D755EB"/>
    <w:rsid w:val="00D75896"/>
    <w:rsid w:val="00D761AA"/>
    <w:rsid w:val="00D763D6"/>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5F18"/>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BE6"/>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8B1"/>
    <w:rsid w:val="00DA6A1B"/>
    <w:rsid w:val="00DA6BB7"/>
    <w:rsid w:val="00DA6C0F"/>
    <w:rsid w:val="00DA6CCE"/>
    <w:rsid w:val="00DA702F"/>
    <w:rsid w:val="00DA71E9"/>
    <w:rsid w:val="00DA7326"/>
    <w:rsid w:val="00DA7A85"/>
    <w:rsid w:val="00DA7C64"/>
    <w:rsid w:val="00DA7D12"/>
    <w:rsid w:val="00DA7D18"/>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0B"/>
    <w:rsid w:val="00DB297F"/>
    <w:rsid w:val="00DB2A77"/>
    <w:rsid w:val="00DB2D1F"/>
    <w:rsid w:val="00DB301A"/>
    <w:rsid w:val="00DB3153"/>
    <w:rsid w:val="00DB317A"/>
    <w:rsid w:val="00DB3649"/>
    <w:rsid w:val="00DB3734"/>
    <w:rsid w:val="00DB3757"/>
    <w:rsid w:val="00DB388E"/>
    <w:rsid w:val="00DB3912"/>
    <w:rsid w:val="00DB3B82"/>
    <w:rsid w:val="00DB3BBE"/>
    <w:rsid w:val="00DB3C1C"/>
    <w:rsid w:val="00DB40B9"/>
    <w:rsid w:val="00DB4213"/>
    <w:rsid w:val="00DB45B5"/>
    <w:rsid w:val="00DB485D"/>
    <w:rsid w:val="00DB4CA7"/>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C6E"/>
    <w:rsid w:val="00DC2DC1"/>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6D6C"/>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1EBA"/>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89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3A"/>
    <w:rsid w:val="00DE376F"/>
    <w:rsid w:val="00DE3C2D"/>
    <w:rsid w:val="00DE3FD6"/>
    <w:rsid w:val="00DE40EE"/>
    <w:rsid w:val="00DE4451"/>
    <w:rsid w:val="00DE4C02"/>
    <w:rsid w:val="00DE516C"/>
    <w:rsid w:val="00DE52E3"/>
    <w:rsid w:val="00DE5343"/>
    <w:rsid w:val="00DE5E0E"/>
    <w:rsid w:val="00DE65AD"/>
    <w:rsid w:val="00DE68E1"/>
    <w:rsid w:val="00DE69BA"/>
    <w:rsid w:val="00DE6A3B"/>
    <w:rsid w:val="00DE6B57"/>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399"/>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5C2"/>
    <w:rsid w:val="00DF669D"/>
    <w:rsid w:val="00DF694F"/>
    <w:rsid w:val="00DF6976"/>
    <w:rsid w:val="00DF6C52"/>
    <w:rsid w:val="00DF6C8B"/>
    <w:rsid w:val="00DF6F17"/>
    <w:rsid w:val="00DF6FCB"/>
    <w:rsid w:val="00DF7451"/>
    <w:rsid w:val="00DF78FA"/>
    <w:rsid w:val="00DF7CF3"/>
    <w:rsid w:val="00DF7F13"/>
    <w:rsid w:val="00E002C3"/>
    <w:rsid w:val="00E002F1"/>
    <w:rsid w:val="00E0040A"/>
    <w:rsid w:val="00E0082C"/>
    <w:rsid w:val="00E00B51"/>
    <w:rsid w:val="00E00F5D"/>
    <w:rsid w:val="00E01359"/>
    <w:rsid w:val="00E013B0"/>
    <w:rsid w:val="00E0153F"/>
    <w:rsid w:val="00E015EC"/>
    <w:rsid w:val="00E0167F"/>
    <w:rsid w:val="00E01765"/>
    <w:rsid w:val="00E01C05"/>
    <w:rsid w:val="00E01DAA"/>
    <w:rsid w:val="00E01DFE"/>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1F8"/>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67C"/>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2FC"/>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7FC"/>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6BE"/>
    <w:rsid w:val="00E45815"/>
    <w:rsid w:val="00E45AB2"/>
    <w:rsid w:val="00E45C47"/>
    <w:rsid w:val="00E45D6A"/>
    <w:rsid w:val="00E4615D"/>
    <w:rsid w:val="00E46CD8"/>
    <w:rsid w:val="00E46E97"/>
    <w:rsid w:val="00E4718F"/>
    <w:rsid w:val="00E47766"/>
    <w:rsid w:val="00E4791B"/>
    <w:rsid w:val="00E47AF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4C3C"/>
    <w:rsid w:val="00E5577C"/>
    <w:rsid w:val="00E55A4B"/>
    <w:rsid w:val="00E55C0D"/>
    <w:rsid w:val="00E5604D"/>
    <w:rsid w:val="00E564E4"/>
    <w:rsid w:val="00E5680D"/>
    <w:rsid w:val="00E56923"/>
    <w:rsid w:val="00E56DD6"/>
    <w:rsid w:val="00E5733D"/>
    <w:rsid w:val="00E579CE"/>
    <w:rsid w:val="00E57AFC"/>
    <w:rsid w:val="00E57B3A"/>
    <w:rsid w:val="00E57CF6"/>
    <w:rsid w:val="00E60103"/>
    <w:rsid w:val="00E60534"/>
    <w:rsid w:val="00E60961"/>
    <w:rsid w:val="00E60BD0"/>
    <w:rsid w:val="00E60BD8"/>
    <w:rsid w:val="00E60DC5"/>
    <w:rsid w:val="00E60F30"/>
    <w:rsid w:val="00E6148D"/>
    <w:rsid w:val="00E61778"/>
    <w:rsid w:val="00E6193B"/>
    <w:rsid w:val="00E619AF"/>
    <w:rsid w:val="00E61A85"/>
    <w:rsid w:val="00E61CC0"/>
    <w:rsid w:val="00E6228F"/>
    <w:rsid w:val="00E6277B"/>
    <w:rsid w:val="00E627C1"/>
    <w:rsid w:val="00E62DF9"/>
    <w:rsid w:val="00E63309"/>
    <w:rsid w:val="00E63794"/>
    <w:rsid w:val="00E63B36"/>
    <w:rsid w:val="00E63B42"/>
    <w:rsid w:val="00E63D54"/>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A33"/>
    <w:rsid w:val="00E81CE0"/>
    <w:rsid w:val="00E81E7C"/>
    <w:rsid w:val="00E82077"/>
    <w:rsid w:val="00E8224D"/>
    <w:rsid w:val="00E82862"/>
    <w:rsid w:val="00E83032"/>
    <w:rsid w:val="00E833A7"/>
    <w:rsid w:val="00E834B1"/>
    <w:rsid w:val="00E83674"/>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87E1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13"/>
    <w:rsid w:val="00E951F8"/>
    <w:rsid w:val="00E957E3"/>
    <w:rsid w:val="00E958F3"/>
    <w:rsid w:val="00E95BA6"/>
    <w:rsid w:val="00E95BEF"/>
    <w:rsid w:val="00E96452"/>
    <w:rsid w:val="00E966DB"/>
    <w:rsid w:val="00E969BE"/>
    <w:rsid w:val="00E96C3C"/>
    <w:rsid w:val="00E96FE6"/>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1CE"/>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9EB"/>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563"/>
    <w:rsid w:val="00EC1837"/>
    <w:rsid w:val="00EC1A5E"/>
    <w:rsid w:val="00EC2D80"/>
    <w:rsid w:val="00EC2E2D"/>
    <w:rsid w:val="00EC34C3"/>
    <w:rsid w:val="00EC39F4"/>
    <w:rsid w:val="00EC3B64"/>
    <w:rsid w:val="00EC3D08"/>
    <w:rsid w:val="00EC462B"/>
    <w:rsid w:val="00EC4723"/>
    <w:rsid w:val="00EC4830"/>
    <w:rsid w:val="00EC4A8E"/>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87B"/>
    <w:rsid w:val="00EC7DB6"/>
    <w:rsid w:val="00ED0624"/>
    <w:rsid w:val="00ED0706"/>
    <w:rsid w:val="00ED09B2"/>
    <w:rsid w:val="00ED0D5D"/>
    <w:rsid w:val="00ED1596"/>
    <w:rsid w:val="00ED162F"/>
    <w:rsid w:val="00ED1A46"/>
    <w:rsid w:val="00ED1B8C"/>
    <w:rsid w:val="00ED1FC0"/>
    <w:rsid w:val="00ED1FC4"/>
    <w:rsid w:val="00ED235E"/>
    <w:rsid w:val="00ED2828"/>
    <w:rsid w:val="00ED286F"/>
    <w:rsid w:val="00ED2AFE"/>
    <w:rsid w:val="00ED2E52"/>
    <w:rsid w:val="00ED2EEE"/>
    <w:rsid w:val="00ED2F7B"/>
    <w:rsid w:val="00ED3024"/>
    <w:rsid w:val="00ED31F9"/>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D7C27"/>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9E1"/>
    <w:rsid w:val="00EE3C42"/>
    <w:rsid w:val="00EE3D4F"/>
    <w:rsid w:val="00EE432C"/>
    <w:rsid w:val="00EE444B"/>
    <w:rsid w:val="00EE4B3C"/>
    <w:rsid w:val="00EE4B6D"/>
    <w:rsid w:val="00EE4FEC"/>
    <w:rsid w:val="00EE534D"/>
    <w:rsid w:val="00EE5560"/>
    <w:rsid w:val="00EE561B"/>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EF7F66"/>
    <w:rsid w:val="00F0009F"/>
    <w:rsid w:val="00F000A0"/>
    <w:rsid w:val="00F00B2D"/>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1DB"/>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8B9"/>
    <w:rsid w:val="00F148EB"/>
    <w:rsid w:val="00F149DE"/>
    <w:rsid w:val="00F14A8E"/>
    <w:rsid w:val="00F14AAE"/>
    <w:rsid w:val="00F14B3D"/>
    <w:rsid w:val="00F14E52"/>
    <w:rsid w:val="00F14F0C"/>
    <w:rsid w:val="00F1500D"/>
    <w:rsid w:val="00F155CE"/>
    <w:rsid w:val="00F15645"/>
    <w:rsid w:val="00F15764"/>
    <w:rsid w:val="00F158F5"/>
    <w:rsid w:val="00F15D39"/>
    <w:rsid w:val="00F16059"/>
    <w:rsid w:val="00F163BC"/>
    <w:rsid w:val="00F16A9F"/>
    <w:rsid w:val="00F1797E"/>
    <w:rsid w:val="00F17A45"/>
    <w:rsid w:val="00F17DC2"/>
    <w:rsid w:val="00F17EAE"/>
    <w:rsid w:val="00F17F50"/>
    <w:rsid w:val="00F20A3E"/>
    <w:rsid w:val="00F20DFF"/>
    <w:rsid w:val="00F20E23"/>
    <w:rsid w:val="00F218D4"/>
    <w:rsid w:val="00F21B8A"/>
    <w:rsid w:val="00F21D85"/>
    <w:rsid w:val="00F21EEC"/>
    <w:rsid w:val="00F2250A"/>
    <w:rsid w:val="00F229A0"/>
    <w:rsid w:val="00F22AD9"/>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0B3"/>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3AC"/>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278"/>
    <w:rsid w:val="00F44363"/>
    <w:rsid w:val="00F446DB"/>
    <w:rsid w:val="00F44D32"/>
    <w:rsid w:val="00F44D95"/>
    <w:rsid w:val="00F44EC5"/>
    <w:rsid w:val="00F44EFB"/>
    <w:rsid w:val="00F44F0C"/>
    <w:rsid w:val="00F45F46"/>
    <w:rsid w:val="00F45F9C"/>
    <w:rsid w:val="00F465A5"/>
    <w:rsid w:val="00F46B61"/>
    <w:rsid w:val="00F46F6D"/>
    <w:rsid w:val="00F47498"/>
    <w:rsid w:val="00F47BAE"/>
    <w:rsid w:val="00F47FAB"/>
    <w:rsid w:val="00F5036E"/>
    <w:rsid w:val="00F503B0"/>
    <w:rsid w:val="00F505D9"/>
    <w:rsid w:val="00F505F8"/>
    <w:rsid w:val="00F50EB7"/>
    <w:rsid w:val="00F512B2"/>
    <w:rsid w:val="00F512D6"/>
    <w:rsid w:val="00F5144F"/>
    <w:rsid w:val="00F51863"/>
    <w:rsid w:val="00F51A40"/>
    <w:rsid w:val="00F51AC6"/>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89"/>
    <w:rsid w:val="00F56C21"/>
    <w:rsid w:val="00F56DCF"/>
    <w:rsid w:val="00F57034"/>
    <w:rsid w:val="00F57860"/>
    <w:rsid w:val="00F579F5"/>
    <w:rsid w:val="00F57D76"/>
    <w:rsid w:val="00F57FF6"/>
    <w:rsid w:val="00F60885"/>
    <w:rsid w:val="00F60BE9"/>
    <w:rsid w:val="00F60D3D"/>
    <w:rsid w:val="00F61228"/>
    <w:rsid w:val="00F6141A"/>
    <w:rsid w:val="00F6163C"/>
    <w:rsid w:val="00F61673"/>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1F"/>
    <w:rsid w:val="00F7033F"/>
    <w:rsid w:val="00F7099A"/>
    <w:rsid w:val="00F70BDF"/>
    <w:rsid w:val="00F70C5F"/>
    <w:rsid w:val="00F70C6B"/>
    <w:rsid w:val="00F70DBE"/>
    <w:rsid w:val="00F71124"/>
    <w:rsid w:val="00F714FE"/>
    <w:rsid w:val="00F715E8"/>
    <w:rsid w:val="00F71888"/>
    <w:rsid w:val="00F719CD"/>
    <w:rsid w:val="00F71A4F"/>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39E"/>
    <w:rsid w:val="00F77813"/>
    <w:rsid w:val="00F77851"/>
    <w:rsid w:val="00F77B8A"/>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7C6"/>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49"/>
    <w:rsid w:val="00F8736C"/>
    <w:rsid w:val="00F87B03"/>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0C7A"/>
    <w:rsid w:val="00FA105C"/>
    <w:rsid w:val="00FA1168"/>
    <w:rsid w:val="00FA12D1"/>
    <w:rsid w:val="00FA144F"/>
    <w:rsid w:val="00FA1475"/>
    <w:rsid w:val="00FA148A"/>
    <w:rsid w:val="00FA1D36"/>
    <w:rsid w:val="00FA2326"/>
    <w:rsid w:val="00FA2348"/>
    <w:rsid w:val="00FA2549"/>
    <w:rsid w:val="00FA27C8"/>
    <w:rsid w:val="00FA2810"/>
    <w:rsid w:val="00FA2B72"/>
    <w:rsid w:val="00FA2E67"/>
    <w:rsid w:val="00FA32BB"/>
    <w:rsid w:val="00FA341E"/>
    <w:rsid w:val="00FA3630"/>
    <w:rsid w:val="00FA3B4B"/>
    <w:rsid w:val="00FA3B76"/>
    <w:rsid w:val="00FA3FFE"/>
    <w:rsid w:val="00FA4313"/>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2EB"/>
    <w:rsid w:val="00FC2762"/>
    <w:rsid w:val="00FC29F5"/>
    <w:rsid w:val="00FC2A5E"/>
    <w:rsid w:val="00FC2C46"/>
    <w:rsid w:val="00FC2D7A"/>
    <w:rsid w:val="00FC30B5"/>
    <w:rsid w:val="00FC33C6"/>
    <w:rsid w:val="00FC39A5"/>
    <w:rsid w:val="00FC3B35"/>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1F"/>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A4"/>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F7"/>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616"/>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character" w:customStyle="1" w:styleId="TALCar">
    <w:name w:val="TAL Car"/>
    <w:qFormat/>
    <w:locked/>
    <w:rsid w:val="00243A83"/>
    <w:rPr>
      <w:rFonts w:ascii="Arial" w:eastAsia="Times New Roman" w:hAnsi="Arial"/>
      <w:sz w:val="18"/>
      <w:lang w:val="en-GB" w:eastAsia="ja-JP"/>
    </w:rPr>
  </w:style>
  <w:style w:type="character" w:customStyle="1" w:styleId="maintextChar">
    <w:name w:val="main text Char"/>
    <w:link w:val="maintext"/>
    <w:qFormat/>
    <w:rsid w:val="00243A83"/>
    <w:rPr>
      <w:rFonts w:eastAsia="Malgun Gothic" w:cs="Batang"/>
      <w:lang w:val="en-GB" w:eastAsia="ko-KR"/>
    </w:rPr>
  </w:style>
  <w:style w:type="paragraph" w:customStyle="1" w:styleId="maintext">
    <w:name w:val="main text"/>
    <w:basedOn w:val="a"/>
    <w:link w:val="maintextChar"/>
    <w:qFormat/>
    <w:rsid w:val="00243A83"/>
    <w:pPr>
      <w:autoSpaceDE/>
      <w:autoSpaceDN/>
      <w:adjustRightInd/>
      <w:snapToGrid/>
      <w:spacing w:before="60" w:after="60" w:line="288" w:lineRule="auto"/>
      <w:ind w:firstLineChars="200" w:firstLine="200"/>
    </w:pPr>
    <w:rPr>
      <w:rFonts w:eastAsia="Malgun Gothic" w:cs="Batang"/>
      <w:sz w:val="20"/>
      <w:szCs w:val="20"/>
      <w:lang w:val="en-GB" w:eastAsia="ko-KR"/>
    </w:rPr>
  </w:style>
  <w:style w:type="paragraph" w:customStyle="1" w:styleId="xmsonormal">
    <w:name w:val="x_msonormal"/>
    <w:basedOn w:val="a"/>
    <w:qFormat/>
    <w:rsid w:val="005151B8"/>
    <w:pPr>
      <w:autoSpaceDE/>
      <w:autoSpaceDN/>
      <w:adjustRightInd/>
      <w:snapToGrid/>
      <w:spacing w:before="100" w:beforeAutospacing="1" w:after="100" w:afterAutospacing="1"/>
      <w:jc w:val="left"/>
    </w:pPr>
    <w:rPr>
      <w:rFonts w:ascii="Calibri" w:eastAsia="宋体" w:hAnsi="Calibri" w:cs="Calibri"/>
      <w:lang w:eastAsia="zh-CN"/>
    </w:rPr>
  </w:style>
  <w:style w:type="character" w:customStyle="1" w:styleId="tran">
    <w:name w:val="tran"/>
    <w:basedOn w:val="a0"/>
    <w:rsid w:val="004828F5"/>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F44278"/>
    <w:rPr>
      <w:sz w:val="22"/>
      <w:szCs w:val="22"/>
      <w:lang w:eastAsia="en-US"/>
    </w:rPr>
  </w:style>
  <w:style w:type="character" w:customStyle="1" w:styleId="0MaintextChar">
    <w:name w:val="0 Main text Char"/>
    <w:link w:val="0Maintext"/>
    <w:qFormat/>
    <w:locked/>
    <w:rsid w:val="0067210B"/>
    <w:rPr>
      <w:rFonts w:ascii="Malgun Gothic" w:eastAsia="Malgun Gothic" w:hAnsi="Malgun Gothic"/>
      <w:lang w:val="en-GB"/>
    </w:rPr>
  </w:style>
  <w:style w:type="paragraph" w:customStyle="1" w:styleId="0Maintext">
    <w:name w:val="0 Main text"/>
    <w:basedOn w:val="a"/>
    <w:link w:val="0MaintextChar"/>
    <w:qFormat/>
    <w:rsid w:val="0067210B"/>
    <w:pPr>
      <w:autoSpaceDE/>
      <w:autoSpaceDN/>
      <w:adjustRightInd/>
      <w:snapToGrid/>
      <w:spacing w:before="0" w:after="0" w:line="264" w:lineRule="auto"/>
      <w:ind w:firstLine="360"/>
    </w:pPr>
    <w:rPr>
      <w:rFonts w:ascii="Malgun Gothic" w:eastAsia="Malgun Gothic" w:hAnsi="Malgun Gothic"/>
      <w:sz w:val="20"/>
      <w:szCs w:val="20"/>
      <w:lang w:val="en-GB" w:eastAsia="zh-CN"/>
    </w:rPr>
  </w:style>
  <w:style w:type="paragraph" w:styleId="aff1">
    <w:name w:val="No Spacing"/>
    <w:uiPriority w:val="1"/>
    <w:qFormat/>
    <w:rsid w:val="00F310B3"/>
    <w:pPr>
      <w:autoSpaceDE w:val="0"/>
      <w:autoSpaceDN w:val="0"/>
      <w:adjustRightInd w:val="0"/>
      <w:snapToGrid w:val="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625831">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53352636">
      <w:bodyDiv w:val="1"/>
      <w:marLeft w:val="0"/>
      <w:marRight w:val="0"/>
      <w:marTop w:val="0"/>
      <w:marBottom w:val="0"/>
      <w:divBdr>
        <w:top w:val="none" w:sz="0" w:space="0" w:color="auto"/>
        <w:left w:val="none" w:sz="0" w:space="0" w:color="auto"/>
        <w:bottom w:val="none" w:sz="0" w:space="0" w:color="auto"/>
        <w:right w:val="none" w:sz="0" w:space="0" w:color="auto"/>
      </w:divBdr>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710994">
      <w:bodyDiv w:val="1"/>
      <w:marLeft w:val="0"/>
      <w:marRight w:val="0"/>
      <w:marTop w:val="0"/>
      <w:marBottom w:val="0"/>
      <w:divBdr>
        <w:top w:val="none" w:sz="0" w:space="0" w:color="auto"/>
        <w:left w:val="none" w:sz="0" w:space="0" w:color="auto"/>
        <w:bottom w:val="none" w:sz="0" w:space="0" w:color="auto"/>
        <w:right w:val="none" w:sz="0" w:space="0" w:color="auto"/>
      </w:divBdr>
      <w:divsChild>
        <w:div w:id="1370492022">
          <w:marLeft w:val="547"/>
          <w:marRight w:val="0"/>
          <w:marTop w:val="0"/>
          <w:marBottom w:val="0"/>
          <w:divBdr>
            <w:top w:val="none" w:sz="0" w:space="0" w:color="auto"/>
            <w:left w:val="none" w:sz="0" w:space="0" w:color="auto"/>
            <w:bottom w:val="none" w:sz="0" w:space="0" w:color="auto"/>
            <w:right w:val="none" w:sz="0" w:space="0" w:color="auto"/>
          </w:divBdr>
        </w:div>
        <w:div w:id="1385134686">
          <w:marLeft w:val="547"/>
          <w:marRight w:val="0"/>
          <w:marTop w:val="0"/>
          <w:marBottom w:val="0"/>
          <w:divBdr>
            <w:top w:val="none" w:sz="0" w:space="0" w:color="auto"/>
            <w:left w:val="none" w:sz="0" w:space="0" w:color="auto"/>
            <w:bottom w:val="none" w:sz="0" w:space="0" w:color="auto"/>
            <w:right w:val="none" w:sz="0" w:space="0" w:color="auto"/>
          </w:divBdr>
        </w:div>
        <w:div w:id="39519687">
          <w:marLeft w:val="547"/>
          <w:marRight w:val="0"/>
          <w:marTop w:val="0"/>
          <w:marBottom w:val="0"/>
          <w:divBdr>
            <w:top w:val="none" w:sz="0" w:space="0" w:color="auto"/>
            <w:left w:val="none" w:sz="0" w:space="0" w:color="auto"/>
            <w:bottom w:val="none" w:sz="0" w:space="0" w:color="auto"/>
            <w:right w:val="none" w:sz="0" w:space="0" w:color="auto"/>
          </w:divBdr>
        </w:div>
        <w:div w:id="1703744591">
          <w:marLeft w:val="547"/>
          <w:marRight w:val="0"/>
          <w:marTop w:val="0"/>
          <w:marBottom w:val="0"/>
          <w:divBdr>
            <w:top w:val="none" w:sz="0" w:space="0" w:color="auto"/>
            <w:left w:val="none" w:sz="0" w:space="0" w:color="auto"/>
            <w:bottom w:val="none" w:sz="0" w:space="0" w:color="auto"/>
            <w:right w:val="none" w:sz="0" w:space="0" w:color="auto"/>
          </w:divBdr>
        </w:div>
        <w:div w:id="2090342457">
          <w:marLeft w:val="547"/>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0608257">
      <w:bodyDiv w:val="1"/>
      <w:marLeft w:val="0"/>
      <w:marRight w:val="0"/>
      <w:marTop w:val="0"/>
      <w:marBottom w:val="0"/>
      <w:divBdr>
        <w:top w:val="none" w:sz="0" w:space="0" w:color="auto"/>
        <w:left w:val="none" w:sz="0" w:space="0" w:color="auto"/>
        <w:bottom w:val="none" w:sz="0" w:space="0" w:color="auto"/>
        <w:right w:val="none" w:sz="0" w:space="0" w:color="auto"/>
      </w:divBdr>
      <w:divsChild>
        <w:div w:id="636037192">
          <w:marLeft w:val="547"/>
          <w:marRight w:val="0"/>
          <w:marTop w:val="0"/>
          <w:marBottom w:val="0"/>
          <w:divBdr>
            <w:top w:val="none" w:sz="0" w:space="0" w:color="auto"/>
            <w:left w:val="none" w:sz="0" w:space="0" w:color="auto"/>
            <w:bottom w:val="none" w:sz="0" w:space="0" w:color="auto"/>
            <w:right w:val="none" w:sz="0" w:space="0" w:color="auto"/>
          </w:divBdr>
        </w:div>
        <w:div w:id="441192884">
          <w:marLeft w:val="547"/>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6701607">
      <w:bodyDiv w:val="1"/>
      <w:marLeft w:val="0"/>
      <w:marRight w:val="0"/>
      <w:marTop w:val="0"/>
      <w:marBottom w:val="0"/>
      <w:divBdr>
        <w:top w:val="none" w:sz="0" w:space="0" w:color="auto"/>
        <w:left w:val="none" w:sz="0" w:space="0" w:color="auto"/>
        <w:bottom w:val="none" w:sz="0" w:space="0" w:color="auto"/>
        <w:right w:val="none" w:sz="0" w:space="0" w:color="auto"/>
      </w:divBdr>
      <w:divsChild>
        <w:div w:id="1366565179">
          <w:marLeft w:val="547"/>
          <w:marRight w:val="0"/>
          <w:marTop w:val="0"/>
          <w:marBottom w:val="0"/>
          <w:divBdr>
            <w:top w:val="none" w:sz="0" w:space="0" w:color="auto"/>
            <w:left w:val="none" w:sz="0" w:space="0" w:color="auto"/>
            <w:bottom w:val="none" w:sz="0" w:space="0" w:color="auto"/>
            <w:right w:val="none" w:sz="0" w:space="0" w:color="auto"/>
          </w:divBdr>
        </w:div>
        <w:div w:id="416555781">
          <w:marLeft w:val="547"/>
          <w:marRight w:val="0"/>
          <w:marTop w:val="0"/>
          <w:marBottom w:val="0"/>
          <w:divBdr>
            <w:top w:val="none" w:sz="0" w:space="0" w:color="auto"/>
            <w:left w:val="none" w:sz="0" w:space="0" w:color="auto"/>
            <w:bottom w:val="none" w:sz="0" w:space="0" w:color="auto"/>
            <w:right w:val="none" w:sz="0" w:space="0" w:color="auto"/>
          </w:divBdr>
        </w:div>
        <w:div w:id="218055935">
          <w:marLeft w:val="547"/>
          <w:marRight w:val="0"/>
          <w:marTop w:val="0"/>
          <w:marBottom w:val="0"/>
          <w:divBdr>
            <w:top w:val="none" w:sz="0" w:space="0" w:color="auto"/>
            <w:left w:val="none" w:sz="0" w:space="0" w:color="auto"/>
            <w:bottom w:val="none" w:sz="0" w:space="0" w:color="auto"/>
            <w:right w:val="none" w:sz="0" w:space="0" w:color="auto"/>
          </w:divBdr>
        </w:div>
        <w:div w:id="1742219008">
          <w:marLeft w:val="1166"/>
          <w:marRight w:val="0"/>
          <w:marTop w:val="0"/>
          <w:marBottom w:val="0"/>
          <w:divBdr>
            <w:top w:val="none" w:sz="0" w:space="0" w:color="auto"/>
            <w:left w:val="none" w:sz="0" w:space="0" w:color="auto"/>
            <w:bottom w:val="none" w:sz="0" w:space="0" w:color="auto"/>
            <w:right w:val="none" w:sz="0" w:space="0" w:color="auto"/>
          </w:divBdr>
        </w:div>
        <w:div w:id="1441412637">
          <w:marLeft w:val="547"/>
          <w:marRight w:val="0"/>
          <w:marTop w:val="0"/>
          <w:marBottom w:val="0"/>
          <w:divBdr>
            <w:top w:val="none" w:sz="0" w:space="0" w:color="auto"/>
            <w:left w:val="none" w:sz="0" w:space="0" w:color="auto"/>
            <w:bottom w:val="none" w:sz="0" w:space="0" w:color="auto"/>
            <w:right w:val="none" w:sz="0" w:space="0" w:color="auto"/>
          </w:divBdr>
        </w:div>
        <w:div w:id="1271430585">
          <w:marLeft w:val="1166"/>
          <w:marRight w:val="0"/>
          <w:marTop w:val="0"/>
          <w:marBottom w:val="0"/>
          <w:divBdr>
            <w:top w:val="none" w:sz="0" w:space="0" w:color="auto"/>
            <w:left w:val="none" w:sz="0" w:space="0" w:color="auto"/>
            <w:bottom w:val="none" w:sz="0" w:space="0" w:color="auto"/>
            <w:right w:val="none" w:sz="0" w:space="0" w:color="auto"/>
          </w:divBdr>
        </w:div>
      </w:divsChild>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3562613">
      <w:bodyDiv w:val="1"/>
      <w:marLeft w:val="0"/>
      <w:marRight w:val="0"/>
      <w:marTop w:val="0"/>
      <w:marBottom w:val="0"/>
      <w:divBdr>
        <w:top w:val="none" w:sz="0" w:space="0" w:color="auto"/>
        <w:left w:val="none" w:sz="0" w:space="0" w:color="auto"/>
        <w:bottom w:val="none" w:sz="0" w:space="0" w:color="auto"/>
        <w:right w:val="none" w:sz="0" w:space="0" w:color="auto"/>
      </w:divBdr>
      <w:divsChild>
        <w:div w:id="1330795309">
          <w:marLeft w:val="360"/>
          <w:marRight w:val="0"/>
          <w:marTop w:val="200"/>
          <w:marBottom w:val="0"/>
          <w:divBdr>
            <w:top w:val="none" w:sz="0" w:space="0" w:color="auto"/>
            <w:left w:val="none" w:sz="0" w:space="0" w:color="auto"/>
            <w:bottom w:val="none" w:sz="0" w:space="0" w:color="auto"/>
            <w:right w:val="none" w:sz="0" w:space="0" w:color="auto"/>
          </w:divBdr>
        </w:div>
        <w:div w:id="418139650">
          <w:marLeft w:val="1080"/>
          <w:marRight w:val="0"/>
          <w:marTop w:val="100"/>
          <w:marBottom w:val="0"/>
          <w:divBdr>
            <w:top w:val="none" w:sz="0" w:space="0" w:color="auto"/>
            <w:left w:val="none" w:sz="0" w:space="0" w:color="auto"/>
            <w:bottom w:val="none" w:sz="0" w:space="0" w:color="auto"/>
            <w:right w:val="none" w:sz="0" w:space="0" w:color="auto"/>
          </w:divBdr>
        </w:div>
        <w:div w:id="296616086">
          <w:marLeft w:val="1080"/>
          <w:marRight w:val="0"/>
          <w:marTop w:val="100"/>
          <w:marBottom w:val="0"/>
          <w:divBdr>
            <w:top w:val="none" w:sz="0" w:space="0" w:color="auto"/>
            <w:left w:val="none" w:sz="0" w:space="0" w:color="auto"/>
            <w:bottom w:val="none" w:sz="0" w:space="0" w:color="auto"/>
            <w:right w:val="none" w:sz="0" w:space="0" w:color="auto"/>
          </w:divBdr>
        </w:div>
        <w:div w:id="1139952606">
          <w:marLeft w:val="1080"/>
          <w:marRight w:val="0"/>
          <w:marTop w:val="100"/>
          <w:marBottom w:val="0"/>
          <w:divBdr>
            <w:top w:val="none" w:sz="0" w:space="0" w:color="auto"/>
            <w:left w:val="none" w:sz="0" w:space="0" w:color="auto"/>
            <w:bottom w:val="none" w:sz="0" w:space="0" w:color="auto"/>
            <w:right w:val="none" w:sz="0" w:space="0" w:color="auto"/>
          </w:divBdr>
        </w:div>
        <w:div w:id="2031488937">
          <w:marLeft w:val="360"/>
          <w:marRight w:val="0"/>
          <w:marTop w:val="2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26701698">
      <w:bodyDiv w:val="1"/>
      <w:marLeft w:val="0"/>
      <w:marRight w:val="0"/>
      <w:marTop w:val="0"/>
      <w:marBottom w:val="0"/>
      <w:divBdr>
        <w:top w:val="none" w:sz="0" w:space="0" w:color="auto"/>
        <w:left w:val="none" w:sz="0" w:space="0" w:color="auto"/>
        <w:bottom w:val="none" w:sz="0" w:space="0" w:color="auto"/>
        <w:right w:val="none" w:sz="0" w:space="0" w:color="auto"/>
      </w:divBdr>
      <w:divsChild>
        <w:div w:id="480730571">
          <w:marLeft w:val="547"/>
          <w:marRight w:val="0"/>
          <w:marTop w:val="0"/>
          <w:marBottom w:val="0"/>
          <w:divBdr>
            <w:top w:val="none" w:sz="0" w:space="0" w:color="auto"/>
            <w:left w:val="none" w:sz="0" w:space="0" w:color="auto"/>
            <w:bottom w:val="none" w:sz="0" w:space="0" w:color="auto"/>
            <w:right w:val="none" w:sz="0" w:space="0" w:color="auto"/>
          </w:divBdr>
        </w:div>
        <w:div w:id="1036740174">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2816214">
      <w:bodyDiv w:val="1"/>
      <w:marLeft w:val="0"/>
      <w:marRight w:val="0"/>
      <w:marTop w:val="0"/>
      <w:marBottom w:val="0"/>
      <w:divBdr>
        <w:top w:val="none" w:sz="0" w:space="0" w:color="auto"/>
        <w:left w:val="none" w:sz="0" w:space="0" w:color="auto"/>
        <w:bottom w:val="none" w:sz="0" w:space="0" w:color="auto"/>
        <w:right w:val="none" w:sz="0" w:space="0" w:color="auto"/>
      </w:divBdr>
      <w:divsChild>
        <w:div w:id="1094863165">
          <w:marLeft w:val="360"/>
          <w:marRight w:val="0"/>
          <w:marTop w:val="200"/>
          <w:marBottom w:val="0"/>
          <w:divBdr>
            <w:top w:val="none" w:sz="0" w:space="0" w:color="auto"/>
            <w:left w:val="none" w:sz="0" w:space="0" w:color="auto"/>
            <w:bottom w:val="none" w:sz="0" w:space="0" w:color="auto"/>
            <w:right w:val="none" w:sz="0" w:space="0" w:color="auto"/>
          </w:divBdr>
        </w:div>
        <w:div w:id="2064674950">
          <w:marLeft w:val="360"/>
          <w:marRight w:val="0"/>
          <w:marTop w:val="200"/>
          <w:marBottom w:val="0"/>
          <w:divBdr>
            <w:top w:val="none" w:sz="0" w:space="0" w:color="auto"/>
            <w:left w:val="none" w:sz="0" w:space="0" w:color="auto"/>
            <w:bottom w:val="none" w:sz="0" w:space="0" w:color="auto"/>
            <w:right w:val="none" w:sz="0" w:space="0" w:color="auto"/>
          </w:divBdr>
        </w:div>
      </w:divsChild>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74599840">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46DED-FB1D-42D6-A554-47F8335F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3381</Words>
  <Characters>19274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2</cp:revision>
  <cp:lastPrinted>2015-03-27T14:25:00Z</cp:lastPrinted>
  <dcterms:created xsi:type="dcterms:W3CDTF">2022-08-12T10:05:00Z</dcterms:created>
  <dcterms:modified xsi:type="dcterms:W3CDTF">2022-08-12T10:05:00Z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